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C8E" w:rsidRPr="00994C8E" w:rsidRDefault="00994C8E" w:rsidP="005F4446">
      <w:pPr>
        <w:spacing w:beforeLines="50" w:afterLines="150"/>
        <w:jc w:val="center"/>
        <w:rPr>
          <w:rFonts w:ascii="华文中宋" w:eastAsia="华文中宋" w:hAnsi="华文中宋"/>
          <w:b/>
          <w:sz w:val="42"/>
          <w:szCs w:val="42"/>
        </w:rPr>
      </w:pPr>
      <w:r w:rsidRPr="00994C8E">
        <w:rPr>
          <w:rFonts w:ascii="华文中宋" w:eastAsia="华文中宋" w:hAnsi="华文中宋" w:hint="eastAsia"/>
          <w:b/>
          <w:sz w:val="42"/>
          <w:szCs w:val="42"/>
        </w:rPr>
        <w:t>山西大学2018年行政工作要点</w:t>
      </w:r>
    </w:p>
    <w:p w:rsidR="00994C8E" w:rsidRPr="00994C8E" w:rsidRDefault="00994C8E" w:rsidP="00994C8E">
      <w:pPr>
        <w:spacing w:line="540" w:lineRule="exact"/>
        <w:ind w:firstLineChars="200" w:firstLine="640"/>
        <w:rPr>
          <w:rFonts w:ascii="仿宋" w:eastAsia="仿宋" w:hAnsi="仿宋"/>
          <w:color w:val="000000" w:themeColor="text1"/>
          <w:sz w:val="32"/>
          <w:szCs w:val="32"/>
        </w:rPr>
      </w:pPr>
      <w:r w:rsidRPr="00FA4D50">
        <w:rPr>
          <w:rFonts w:ascii="仿宋" w:eastAsia="仿宋" w:hAnsi="仿宋" w:hint="eastAsia"/>
          <w:color w:val="000000" w:themeColor="text1"/>
          <w:sz w:val="32"/>
          <w:szCs w:val="32"/>
        </w:rPr>
        <w:t>2018年</w:t>
      </w:r>
      <w:r>
        <w:rPr>
          <w:rFonts w:ascii="仿宋" w:eastAsia="仿宋" w:hAnsi="仿宋" w:hint="eastAsia"/>
          <w:color w:val="000000" w:themeColor="text1"/>
          <w:sz w:val="32"/>
          <w:szCs w:val="32"/>
        </w:rPr>
        <w:t>是学校加快率先发展</w:t>
      </w:r>
      <w:r w:rsidRPr="00FA4D50">
        <w:rPr>
          <w:rFonts w:ascii="仿宋" w:eastAsia="仿宋" w:hAnsi="仿宋" w:hint="eastAsia"/>
          <w:color w:val="000000" w:themeColor="text1"/>
          <w:sz w:val="32"/>
          <w:szCs w:val="32"/>
        </w:rPr>
        <w:t>、</w:t>
      </w:r>
      <w:r w:rsidR="004C3202">
        <w:rPr>
          <w:rFonts w:ascii="仿宋" w:eastAsia="仿宋" w:hAnsi="仿宋" w:hint="eastAsia"/>
          <w:color w:val="000000" w:themeColor="text1"/>
          <w:sz w:val="32"/>
          <w:szCs w:val="32"/>
        </w:rPr>
        <w:t>实现冲高进阶</w:t>
      </w:r>
      <w:r w:rsidRPr="00FA4D50">
        <w:rPr>
          <w:rFonts w:ascii="仿宋" w:eastAsia="仿宋" w:hAnsi="仿宋" w:hint="eastAsia"/>
          <w:color w:val="000000" w:themeColor="text1"/>
          <w:sz w:val="32"/>
          <w:szCs w:val="32"/>
        </w:rPr>
        <w:t>的攻坚之年。在新的一年里，学校行政工作的</w:t>
      </w:r>
      <w:r w:rsidRPr="00994C8E">
        <w:rPr>
          <w:rFonts w:ascii="仿宋" w:eastAsia="仿宋" w:hAnsi="仿宋" w:hint="eastAsia"/>
          <w:color w:val="000000" w:themeColor="text1"/>
          <w:sz w:val="32"/>
          <w:szCs w:val="32"/>
        </w:rPr>
        <w:t>总体要求</w:t>
      </w:r>
      <w:r w:rsidRPr="00FA4D50">
        <w:rPr>
          <w:rFonts w:ascii="仿宋" w:eastAsia="仿宋" w:hAnsi="仿宋" w:hint="eastAsia"/>
          <w:color w:val="000000" w:themeColor="text1"/>
          <w:sz w:val="32"/>
          <w:szCs w:val="32"/>
        </w:rPr>
        <w:t>是：</w:t>
      </w:r>
      <w:r w:rsidRPr="00994C8E">
        <w:rPr>
          <w:rFonts w:ascii="仿宋" w:eastAsia="仿宋" w:hAnsi="仿宋" w:hint="eastAsia"/>
          <w:color w:val="000000" w:themeColor="text1"/>
          <w:sz w:val="32"/>
          <w:szCs w:val="32"/>
        </w:rPr>
        <w:t>全面贯彻党的十九大精神，坚持以习近平新时代中国特色社会主义思想为指导，认真落实中央和省委、省政府决策部署</w:t>
      </w:r>
      <w:r>
        <w:rPr>
          <w:rFonts w:ascii="仿宋" w:eastAsia="仿宋" w:hAnsi="仿宋" w:hint="eastAsia"/>
          <w:color w:val="000000" w:themeColor="text1"/>
          <w:sz w:val="32"/>
          <w:szCs w:val="32"/>
        </w:rPr>
        <w:t>，</w:t>
      </w:r>
      <w:r w:rsidRPr="00994C8E">
        <w:rPr>
          <w:rFonts w:ascii="仿宋" w:eastAsia="仿宋" w:hAnsi="仿宋" w:hint="eastAsia"/>
          <w:color w:val="000000" w:themeColor="text1"/>
          <w:sz w:val="32"/>
          <w:szCs w:val="32"/>
        </w:rPr>
        <w:t>围绕山西省建设“示范区”、打造“排头兵”、构建“新高地”的</w:t>
      </w:r>
      <w:r>
        <w:rPr>
          <w:rFonts w:ascii="仿宋" w:eastAsia="仿宋" w:hAnsi="仿宋" w:hint="eastAsia"/>
          <w:color w:val="000000" w:themeColor="text1"/>
          <w:sz w:val="32"/>
          <w:szCs w:val="32"/>
        </w:rPr>
        <w:t>三个目标定位</w:t>
      </w:r>
      <w:r w:rsidRPr="00994C8E">
        <w:rPr>
          <w:rFonts w:ascii="仿宋" w:eastAsia="仿宋" w:hAnsi="仿宋" w:hint="eastAsia"/>
          <w:color w:val="000000" w:themeColor="text1"/>
          <w:sz w:val="32"/>
          <w:szCs w:val="32"/>
        </w:rPr>
        <w:t>，</w:t>
      </w:r>
      <w:r w:rsidRPr="00FA4D50">
        <w:rPr>
          <w:rFonts w:ascii="仿宋" w:eastAsia="仿宋" w:hAnsi="仿宋" w:hint="eastAsia"/>
          <w:color w:val="000000" w:themeColor="text1"/>
          <w:sz w:val="32"/>
          <w:szCs w:val="32"/>
        </w:rPr>
        <w:t>紧紧抓住国家“双一流”建设、山西省“1331工程”建设</w:t>
      </w:r>
      <w:r>
        <w:rPr>
          <w:rFonts w:ascii="仿宋" w:eastAsia="仿宋" w:hAnsi="仿宋" w:hint="eastAsia"/>
          <w:color w:val="000000" w:themeColor="text1"/>
          <w:sz w:val="32"/>
          <w:szCs w:val="32"/>
        </w:rPr>
        <w:t>、</w:t>
      </w:r>
      <w:r w:rsidRPr="00FA4D50">
        <w:rPr>
          <w:rFonts w:ascii="仿宋" w:eastAsia="仿宋" w:hAnsi="仿宋" w:hint="eastAsia"/>
          <w:color w:val="000000" w:themeColor="text1"/>
          <w:sz w:val="32"/>
          <w:szCs w:val="32"/>
        </w:rPr>
        <w:t>部省合建和率先发展的</w:t>
      </w:r>
      <w:r w:rsidRPr="00994C8E">
        <w:rPr>
          <w:rFonts w:ascii="仿宋" w:eastAsia="仿宋" w:hAnsi="仿宋" w:hint="eastAsia"/>
          <w:color w:val="000000" w:themeColor="text1"/>
          <w:sz w:val="32"/>
          <w:szCs w:val="32"/>
        </w:rPr>
        <w:t>历史机遇</w:t>
      </w:r>
      <w:r w:rsidRPr="00FA4D50">
        <w:rPr>
          <w:rFonts w:ascii="仿宋" w:eastAsia="仿宋" w:hAnsi="仿宋" w:hint="eastAsia"/>
          <w:color w:val="000000" w:themeColor="text1"/>
          <w:sz w:val="32"/>
          <w:szCs w:val="32"/>
        </w:rPr>
        <w:t>，</w:t>
      </w:r>
      <w:r w:rsidR="004C3202">
        <w:rPr>
          <w:rFonts w:ascii="仿宋" w:eastAsia="仿宋" w:hAnsi="仿宋" w:hint="eastAsia"/>
          <w:color w:val="000000" w:themeColor="text1"/>
          <w:sz w:val="32"/>
          <w:szCs w:val="32"/>
        </w:rPr>
        <w:t>进一步坚定发展自信、增强发展动力、提升发展质量，</w:t>
      </w:r>
      <w:r w:rsidRPr="00FA4D50">
        <w:rPr>
          <w:rFonts w:ascii="仿宋" w:eastAsia="仿宋" w:hAnsi="仿宋" w:hint="eastAsia"/>
          <w:color w:val="000000" w:themeColor="text1"/>
          <w:sz w:val="32"/>
          <w:szCs w:val="32"/>
        </w:rPr>
        <w:t>为</w:t>
      </w:r>
      <w:r w:rsidRPr="00994C8E">
        <w:rPr>
          <w:rFonts w:ascii="仿宋" w:eastAsia="仿宋" w:hAnsi="仿宋" w:hint="eastAsia"/>
          <w:color w:val="000000" w:themeColor="text1"/>
          <w:sz w:val="32"/>
          <w:szCs w:val="32"/>
        </w:rPr>
        <w:t>2020年“双一流”建设取得</w:t>
      </w:r>
      <w:r w:rsidR="004C3202">
        <w:rPr>
          <w:rFonts w:ascii="仿宋" w:eastAsia="仿宋" w:hAnsi="仿宋" w:hint="eastAsia"/>
          <w:color w:val="000000" w:themeColor="text1"/>
          <w:sz w:val="32"/>
          <w:szCs w:val="32"/>
        </w:rPr>
        <w:t>战略性</w:t>
      </w:r>
      <w:r w:rsidRPr="00994C8E">
        <w:rPr>
          <w:rFonts w:ascii="仿宋" w:eastAsia="仿宋" w:hAnsi="仿宋" w:hint="eastAsia"/>
          <w:color w:val="000000" w:themeColor="text1"/>
          <w:sz w:val="32"/>
          <w:szCs w:val="32"/>
        </w:rPr>
        <w:t>突破、基本建成区域特色鲜明的高水平研究型大学奠定坚实基础</w:t>
      </w:r>
      <w:r w:rsidR="004C3202">
        <w:rPr>
          <w:rFonts w:ascii="仿宋" w:eastAsia="仿宋" w:hAnsi="仿宋" w:hint="eastAsia"/>
          <w:color w:val="000000" w:themeColor="text1"/>
          <w:sz w:val="32"/>
          <w:szCs w:val="32"/>
        </w:rPr>
        <w:t>，为山西转型发展和实现全面小康提供更加有力的人才支撑和智力支持。</w:t>
      </w:r>
    </w:p>
    <w:p w:rsidR="00994C8E" w:rsidRPr="00C24EB3" w:rsidRDefault="004C3202" w:rsidP="00C24EB3">
      <w:pPr>
        <w:spacing w:line="540" w:lineRule="exact"/>
        <w:ind w:firstLineChars="200" w:firstLine="640"/>
        <w:rPr>
          <w:rFonts w:ascii="黑体" w:eastAsia="黑体" w:hAnsi="黑体"/>
          <w:color w:val="000000" w:themeColor="text1"/>
          <w:sz w:val="32"/>
          <w:szCs w:val="32"/>
        </w:rPr>
      </w:pPr>
      <w:r w:rsidRPr="00C24EB3">
        <w:rPr>
          <w:rFonts w:ascii="黑体" w:eastAsia="黑体" w:hAnsi="黑体" w:hint="eastAsia"/>
          <w:color w:val="000000" w:themeColor="text1"/>
          <w:sz w:val="32"/>
          <w:szCs w:val="32"/>
        </w:rPr>
        <w:t>一、</w:t>
      </w:r>
      <w:r w:rsidR="00994C8E" w:rsidRPr="00C24EB3">
        <w:rPr>
          <w:rFonts w:ascii="黑体" w:eastAsia="黑体" w:hAnsi="黑体" w:hint="eastAsia"/>
          <w:color w:val="000000" w:themeColor="text1"/>
          <w:sz w:val="32"/>
          <w:szCs w:val="32"/>
        </w:rPr>
        <w:t>以贯彻十九大精神为主线，增强发展自信</w:t>
      </w:r>
      <w:r w:rsidR="00994C8E" w:rsidRPr="00C24EB3">
        <w:rPr>
          <w:rFonts w:ascii="黑体" w:eastAsia="黑体" w:hAnsi="黑体"/>
          <w:color w:val="000000" w:themeColor="text1"/>
          <w:sz w:val="32"/>
          <w:szCs w:val="32"/>
        </w:rPr>
        <w:t xml:space="preserve"> </w:t>
      </w:r>
    </w:p>
    <w:p w:rsidR="00994C8E" w:rsidRPr="00FA4D50" w:rsidRDefault="00994C8E" w:rsidP="00994C8E">
      <w:pPr>
        <w:spacing w:line="540" w:lineRule="exact"/>
        <w:ind w:firstLineChars="200" w:firstLine="643"/>
        <w:rPr>
          <w:rFonts w:ascii="仿宋" w:eastAsia="仿宋" w:hAnsi="仿宋"/>
          <w:color w:val="000000" w:themeColor="text1"/>
          <w:sz w:val="32"/>
          <w:szCs w:val="32"/>
        </w:rPr>
      </w:pPr>
      <w:r w:rsidRPr="00FA4D50">
        <w:rPr>
          <w:rFonts w:ascii="仿宋" w:eastAsia="仿宋" w:hAnsi="仿宋" w:hint="eastAsia"/>
          <w:b/>
          <w:color w:val="000000" w:themeColor="text1"/>
          <w:sz w:val="32"/>
          <w:szCs w:val="32"/>
        </w:rPr>
        <w:t>1．深入学习贯彻党的十九大精神。</w:t>
      </w:r>
      <w:r w:rsidRPr="00FA4D50">
        <w:rPr>
          <w:rFonts w:ascii="仿宋" w:eastAsia="仿宋" w:hAnsi="仿宋" w:hint="eastAsia"/>
          <w:color w:val="000000" w:themeColor="text1"/>
          <w:sz w:val="32"/>
          <w:szCs w:val="32"/>
        </w:rPr>
        <w:t>组织全校干部师生开展系列专题学习，把学习宣传贯彻十九大精神作为首要政治任务。深刻理解十九大的主题和重大意义，提高政治站位，树牢“四个意识”，自觉维护习总书记在党中央、在全党的核心地位，坚决维护党中央权威和集中统一领导。认真贯彻落实中央和省委、省政府决策部署，自觉在党和国家发展大局中谋划和推进学校工作，坚持正确办学方向。</w:t>
      </w:r>
    </w:p>
    <w:p w:rsidR="00994C8E" w:rsidRPr="00FA4D50" w:rsidRDefault="00994C8E" w:rsidP="00994C8E">
      <w:pPr>
        <w:spacing w:line="540" w:lineRule="exact"/>
        <w:ind w:firstLineChars="200" w:firstLine="643"/>
        <w:rPr>
          <w:rFonts w:ascii="仿宋" w:eastAsia="仿宋" w:hAnsi="仿宋"/>
          <w:color w:val="000000" w:themeColor="text1"/>
          <w:sz w:val="32"/>
          <w:szCs w:val="32"/>
        </w:rPr>
      </w:pPr>
      <w:r w:rsidRPr="00FA4D50">
        <w:rPr>
          <w:rFonts w:ascii="仿宋" w:eastAsia="仿宋" w:hAnsi="仿宋" w:hint="eastAsia"/>
          <w:b/>
          <w:color w:val="000000" w:themeColor="text1"/>
          <w:sz w:val="32"/>
          <w:szCs w:val="32"/>
        </w:rPr>
        <w:t>2．坚持以习近平新时代中国特色社会主义新思想指导谋划事业发展。</w:t>
      </w:r>
      <w:r w:rsidRPr="00FA4D50">
        <w:rPr>
          <w:rFonts w:ascii="仿宋" w:eastAsia="仿宋" w:hAnsi="仿宋" w:hint="eastAsia"/>
          <w:color w:val="000000" w:themeColor="text1"/>
          <w:sz w:val="32"/>
          <w:szCs w:val="32"/>
        </w:rPr>
        <w:t>深刻把握习近平新时代中国特色社会主义思想，尤其是关于高等教育的新思想新论断新要求，把立德树人作为立身之本，把“四个服务”作为历史使命，把扎根中</w:t>
      </w:r>
      <w:r w:rsidRPr="00FA4D50">
        <w:rPr>
          <w:rFonts w:ascii="仿宋" w:eastAsia="仿宋" w:hAnsi="仿宋" w:hint="eastAsia"/>
          <w:color w:val="000000" w:themeColor="text1"/>
          <w:sz w:val="32"/>
          <w:szCs w:val="32"/>
        </w:rPr>
        <w:lastRenderedPageBreak/>
        <w:t>国大地办学作为核心要求，把内涵发展作为时代主题，把坚持改革创新作为强大动力，加强和改进党对高校事业的全面领导。组织广大干部开展思想大解放、工作大调研、发展大讨论，结合山西资源型经济转型发展的新要求，处理好内涵建设与规模拓展、一流提升与补齐短板、深化改革与安全稳定、事业发展与民生改善的关系，进一步凝聚集体智慧、增强发展动力。</w:t>
      </w:r>
    </w:p>
    <w:p w:rsidR="00994C8E" w:rsidRPr="00C24EB3" w:rsidRDefault="00C24EB3" w:rsidP="00C24EB3">
      <w:pPr>
        <w:spacing w:line="540" w:lineRule="exact"/>
        <w:ind w:firstLineChars="200" w:firstLine="640"/>
        <w:rPr>
          <w:rFonts w:ascii="黑体" w:eastAsia="黑体" w:hAnsi="黑体"/>
          <w:color w:val="000000" w:themeColor="text1"/>
          <w:sz w:val="32"/>
          <w:szCs w:val="32"/>
        </w:rPr>
      </w:pPr>
      <w:r w:rsidRPr="00C24EB3">
        <w:rPr>
          <w:rFonts w:ascii="黑体" w:eastAsia="黑体" w:hAnsi="黑体" w:hint="eastAsia"/>
          <w:color w:val="000000" w:themeColor="text1"/>
          <w:sz w:val="32"/>
          <w:szCs w:val="32"/>
        </w:rPr>
        <w:t>二、</w:t>
      </w:r>
      <w:r w:rsidR="00994C8E" w:rsidRPr="00C24EB3">
        <w:rPr>
          <w:rFonts w:ascii="黑体" w:eastAsia="黑体" w:hAnsi="黑体" w:hint="eastAsia"/>
          <w:color w:val="000000" w:themeColor="text1"/>
          <w:sz w:val="32"/>
          <w:szCs w:val="32"/>
        </w:rPr>
        <w:t>以“双一流”建设为引领，提升发展质量</w:t>
      </w:r>
    </w:p>
    <w:p w:rsidR="00994C8E" w:rsidRPr="00FA4D50" w:rsidRDefault="00970790" w:rsidP="00994C8E">
      <w:pPr>
        <w:spacing w:line="540" w:lineRule="exact"/>
        <w:ind w:firstLineChars="200" w:firstLine="643"/>
        <w:rPr>
          <w:rFonts w:ascii="仿宋" w:eastAsia="仿宋" w:hAnsi="仿宋" w:cs="仿宋"/>
          <w:color w:val="000000" w:themeColor="text1"/>
          <w:sz w:val="32"/>
          <w:szCs w:val="32"/>
        </w:rPr>
      </w:pPr>
      <w:r>
        <w:rPr>
          <w:rFonts w:ascii="仿宋" w:eastAsia="仿宋" w:hAnsi="仿宋" w:hint="eastAsia"/>
          <w:b/>
          <w:color w:val="000000" w:themeColor="text1"/>
          <w:sz w:val="32"/>
          <w:szCs w:val="32"/>
        </w:rPr>
        <w:t>3</w:t>
      </w:r>
      <w:r w:rsidR="00994C8E" w:rsidRPr="00FA4D50">
        <w:rPr>
          <w:rFonts w:ascii="仿宋" w:eastAsia="仿宋" w:hAnsi="仿宋" w:hint="eastAsia"/>
          <w:b/>
          <w:color w:val="000000" w:themeColor="text1"/>
          <w:sz w:val="32"/>
          <w:szCs w:val="32"/>
        </w:rPr>
        <w:t>．优化学科发展格局。</w:t>
      </w:r>
      <w:r w:rsidR="00994C8E" w:rsidRPr="00FA4D50">
        <w:rPr>
          <w:rFonts w:ascii="仿宋" w:eastAsia="仿宋" w:hAnsi="仿宋" w:cs="仿宋" w:hint="eastAsia"/>
          <w:color w:val="000000" w:themeColor="text1"/>
          <w:sz w:val="32"/>
          <w:szCs w:val="32"/>
        </w:rPr>
        <w:t>根据教育部第四轮学科评估结果，开展系统分析和论证。</w:t>
      </w:r>
      <w:r w:rsidR="00994C8E" w:rsidRPr="00FA4D50">
        <w:rPr>
          <w:rFonts w:ascii="仿宋" w:eastAsia="仿宋" w:hAnsi="仿宋" w:cs="仿宋"/>
          <w:color w:val="000000" w:themeColor="text1"/>
          <w:sz w:val="32"/>
          <w:szCs w:val="32"/>
        </w:rPr>
        <w:t>坚持扶优扶需扶特扶新</w:t>
      </w:r>
      <w:r w:rsidR="00994C8E" w:rsidRPr="00FA4D50">
        <w:rPr>
          <w:rFonts w:ascii="仿宋" w:eastAsia="仿宋" w:hAnsi="仿宋" w:cs="仿宋" w:hint="eastAsia"/>
          <w:color w:val="000000" w:themeColor="text1"/>
          <w:sz w:val="32"/>
          <w:szCs w:val="32"/>
        </w:rPr>
        <w:t>，加强学科发展的统筹指导。支持物理学、哲学、计算机科学与技术依托山西省“1331工程”建设，对标一流打造学科高峰。支持化学、环境科学与工程、体育学等具有较强实力的学科，加强资源整合，提升学科核心竞争力，实现整体实力进位升级。支持传统学科深化内涵建设，推动应用学科对接产业升级，培育新兴学科突出发展特色。继续推进学位授权点合格评估和动态调整，对实力较弱的学科进行战略重构。加强工程、教育专业学位建设，积极申报工程</w:t>
      </w:r>
      <w:r w:rsidR="00994C8E" w:rsidRPr="00FA4D50">
        <w:rPr>
          <w:rFonts w:ascii="仿宋" w:eastAsia="仿宋" w:hAnsi="仿宋" w:cs="仿宋"/>
          <w:color w:val="000000" w:themeColor="text1"/>
          <w:sz w:val="32"/>
          <w:szCs w:val="32"/>
        </w:rPr>
        <w:t>（</w:t>
      </w:r>
      <w:r w:rsidR="00994C8E" w:rsidRPr="00FA4D50">
        <w:rPr>
          <w:rFonts w:ascii="仿宋" w:eastAsia="仿宋" w:hAnsi="仿宋" w:cs="仿宋" w:hint="eastAsia"/>
          <w:color w:val="000000" w:themeColor="text1"/>
          <w:sz w:val="32"/>
          <w:szCs w:val="32"/>
        </w:rPr>
        <w:t>专业</w:t>
      </w:r>
      <w:r w:rsidR="00994C8E" w:rsidRPr="00FA4D50">
        <w:rPr>
          <w:rFonts w:ascii="仿宋" w:eastAsia="仿宋" w:hAnsi="仿宋" w:cs="仿宋"/>
          <w:color w:val="000000" w:themeColor="text1"/>
          <w:sz w:val="32"/>
          <w:szCs w:val="32"/>
        </w:rPr>
        <w:t>）</w:t>
      </w:r>
      <w:r w:rsidR="00994C8E" w:rsidRPr="00FA4D50">
        <w:rPr>
          <w:rFonts w:ascii="仿宋" w:eastAsia="仿宋" w:hAnsi="仿宋" w:cs="仿宋" w:hint="eastAsia"/>
          <w:color w:val="000000" w:themeColor="text1"/>
          <w:sz w:val="32"/>
          <w:szCs w:val="32"/>
        </w:rPr>
        <w:t>、教育博士学位授权。完善绩效考核和质量评估，健全资源配置和投入机制，努力形成分层分类、协同发展的学科格局。</w:t>
      </w:r>
    </w:p>
    <w:p w:rsidR="00994C8E" w:rsidRPr="00FA4D50" w:rsidRDefault="00970790" w:rsidP="00994C8E">
      <w:pPr>
        <w:spacing w:line="560" w:lineRule="exact"/>
        <w:ind w:firstLineChars="200" w:firstLine="643"/>
        <w:outlineLvl w:val="0"/>
        <w:rPr>
          <w:rFonts w:ascii="仿宋" w:eastAsia="仿宋" w:hAnsi="仿宋" w:cs="仿宋"/>
          <w:color w:val="000000" w:themeColor="text1"/>
          <w:sz w:val="32"/>
          <w:szCs w:val="32"/>
        </w:rPr>
      </w:pPr>
      <w:r>
        <w:rPr>
          <w:rFonts w:ascii="仿宋" w:eastAsia="仿宋" w:hAnsi="仿宋" w:hint="eastAsia"/>
          <w:b/>
          <w:color w:val="000000" w:themeColor="text1"/>
          <w:sz w:val="32"/>
          <w:szCs w:val="32"/>
        </w:rPr>
        <w:t>4</w:t>
      </w:r>
      <w:r w:rsidR="00994C8E" w:rsidRPr="00FA4D50">
        <w:rPr>
          <w:rFonts w:ascii="仿宋" w:eastAsia="仿宋" w:hAnsi="仿宋" w:hint="eastAsia"/>
          <w:b/>
          <w:color w:val="000000" w:themeColor="text1"/>
          <w:sz w:val="32"/>
          <w:szCs w:val="32"/>
        </w:rPr>
        <w:t>．提高本科教学水平。</w:t>
      </w:r>
      <w:r w:rsidR="00994C8E" w:rsidRPr="00FA4D50">
        <w:rPr>
          <w:rFonts w:ascii="仿宋" w:eastAsia="仿宋" w:hAnsi="仿宋" w:cs="仿宋" w:hint="eastAsia"/>
          <w:color w:val="000000" w:themeColor="text1"/>
          <w:sz w:val="32"/>
          <w:szCs w:val="32"/>
        </w:rPr>
        <w:t>大力推进本科专业的瘦身调整，制定专业优化调整实施方案，争取2020年前缩减15%以上。稳步推进本科生大类招生，加大招生宣传力度，推进优质高中生源基地建设。积极开展本科教育审核评估整改工作，全面修订本科人才培养方案，优化课程设置，压缩总学分和总</w:t>
      </w:r>
      <w:r w:rsidR="00994C8E" w:rsidRPr="00FA4D50">
        <w:rPr>
          <w:rFonts w:ascii="仿宋" w:eastAsia="仿宋" w:hAnsi="仿宋" w:cs="仿宋" w:hint="eastAsia"/>
          <w:color w:val="000000" w:themeColor="text1"/>
          <w:sz w:val="32"/>
          <w:szCs w:val="32"/>
        </w:rPr>
        <w:lastRenderedPageBreak/>
        <w:t>学时；深化大学英语、计算机基础等公共必修课教学改革；加强教改研究，成立教学评估与质量监控中心和教师教学发展中心；加强教师信息化技术培训，探索推进</w:t>
      </w:r>
      <w:r w:rsidR="00994C8E" w:rsidRPr="00FA4D50">
        <w:rPr>
          <w:rFonts w:ascii="仿宋" w:eastAsia="仿宋" w:hAnsi="仿宋" w:cs="仿宋"/>
          <w:color w:val="000000" w:themeColor="text1"/>
          <w:sz w:val="32"/>
          <w:szCs w:val="32"/>
        </w:rPr>
        <w:t>微课、慕课、翻转课堂等</w:t>
      </w:r>
      <w:r w:rsidR="00994C8E" w:rsidRPr="00FA4D50">
        <w:rPr>
          <w:rFonts w:ascii="仿宋" w:eastAsia="仿宋" w:hAnsi="仿宋" w:cs="仿宋" w:hint="eastAsia"/>
          <w:color w:val="000000" w:themeColor="text1"/>
          <w:sz w:val="32"/>
          <w:szCs w:val="32"/>
        </w:rPr>
        <w:t>现代技术的应用，改进教育教学方式</w:t>
      </w:r>
      <w:r w:rsidR="00994C8E" w:rsidRPr="00FA4D50">
        <w:rPr>
          <w:rFonts w:ascii="仿宋" w:eastAsia="仿宋" w:hAnsi="仿宋" w:cs="仿宋"/>
          <w:color w:val="000000" w:themeColor="text1"/>
          <w:sz w:val="32"/>
          <w:szCs w:val="32"/>
        </w:rPr>
        <w:t>。</w:t>
      </w:r>
      <w:r w:rsidR="00994C8E" w:rsidRPr="00FA4D50">
        <w:rPr>
          <w:rFonts w:ascii="仿宋" w:eastAsia="仿宋" w:hAnsi="仿宋" w:cs="仿宋" w:hint="eastAsia"/>
          <w:color w:val="000000" w:themeColor="text1"/>
          <w:sz w:val="32"/>
          <w:szCs w:val="32"/>
        </w:rPr>
        <w:t>启动实施工程教育专业认证试点工作，探索推进新工科教育。实施创新创业教育提升计划，筹建创新创业学院，强化学生创新精神和实践能力。</w:t>
      </w:r>
    </w:p>
    <w:p w:rsidR="00994C8E" w:rsidRPr="00FA4D50" w:rsidRDefault="00970790" w:rsidP="00994C8E">
      <w:pPr>
        <w:spacing w:line="560" w:lineRule="exact"/>
        <w:ind w:firstLineChars="200" w:firstLine="643"/>
        <w:outlineLvl w:val="0"/>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5</w:t>
      </w:r>
      <w:r w:rsidR="00994C8E" w:rsidRPr="00FA4D50">
        <w:rPr>
          <w:rFonts w:ascii="仿宋" w:eastAsia="仿宋" w:hAnsi="仿宋" w:cs="仿宋" w:hint="eastAsia"/>
          <w:b/>
          <w:color w:val="000000" w:themeColor="text1"/>
          <w:sz w:val="32"/>
          <w:szCs w:val="32"/>
        </w:rPr>
        <w:t>．强化研究生培养质量。</w:t>
      </w:r>
      <w:r w:rsidR="00994C8E" w:rsidRPr="00FA4D50">
        <w:rPr>
          <w:rFonts w:ascii="仿宋" w:eastAsia="仿宋" w:hAnsi="仿宋" w:cs="仿宋" w:hint="eastAsia"/>
          <w:color w:val="000000" w:themeColor="text1"/>
          <w:sz w:val="32"/>
          <w:szCs w:val="32"/>
        </w:rPr>
        <w:t>坚持分型分类培养，</w:t>
      </w:r>
      <w:r w:rsidR="00994C8E" w:rsidRPr="00FA4D50">
        <w:rPr>
          <w:rFonts w:ascii="仿宋" w:eastAsia="仿宋" w:hAnsi="仿宋" w:cs="仿宋"/>
          <w:color w:val="000000" w:themeColor="text1"/>
          <w:sz w:val="32"/>
          <w:szCs w:val="32"/>
        </w:rPr>
        <w:t>强化学术学位研究生科研创新能力培养</w:t>
      </w:r>
      <w:r w:rsidR="00994C8E" w:rsidRPr="00FA4D50">
        <w:rPr>
          <w:rFonts w:ascii="仿宋" w:eastAsia="仿宋" w:hAnsi="仿宋" w:cs="仿宋" w:hint="eastAsia"/>
          <w:color w:val="000000" w:themeColor="text1"/>
          <w:sz w:val="32"/>
          <w:szCs w:val="32"/>
        </w:rPr>
        <w:t>和</w:t>
      </w:r>
      <w:r w:rsidR="00994C8E" w:rsidRPr="00FA4D50">
        <w:rPr>
          <w:rFonts w:ascii="仿宋" w:eastAsia="仿宋" w:hAnsi="仿宋" w:cs="仿宋"/>
          <w:color w:val="000000" w:themeColor="text1"/>
          <w:sz w:val="32"/>
          <w:szCs w:val="32"/>
        </w:rPr>
        <w:t>专业学位研究生职业能力训练</w:t>
      </w:r>
      <w:r w:rsidR="00994C8E" w:rsidRPr="00FA4D50">
        <w:rPr>
          <w:rFonts w:ascii="仿宋" w:eastAsia="仿宋" w:hAnsi="仿宋" w:cs="仿宋" w:hint="eastAsia"/>
          <w:color w:val="000000" w:themeColor="text1"/>
          <w:sz w:val="32"/>
          <w:szCs w:val="32"/>
        </w:rPr>
        <w:t>。</w:t>
      </w:r>
      <w:r w:rsidR="00994C8E" w:rsidRPr="00FA4D50">
        <w:rPr>
          <w:rFonts w:ascii="仿宋" w:eastAsia="仿宋" w:hAnsi="仿宋" w:cs="仿宋"/>
          <w:color w:val="000000" w:themeColor="text1"/>
          <w:sz w:val="32"/>
          <w:szCs w:val="32"/>
        </w:rPr>
        <w:t>分类优化</w:t>
      </w:r>
      <w:r w:rsidR="00994C8E" w:rsidRPr="00FA4D50">
        <w:rPr>
          <w:rFonts w:ascii="仿宋" w:eastAsia="仿宋" w:hAnsi="仿宋" w:cs="仿宋" w:hint="eastAsia"/>
          <w:color w:val="000000" w:themeColor="text1"/>
          <w:sz w:val="32"/>
          <w:szCs w:val="32"/>
        </w:rPr>
        <w:t>研究生</w:t>
      </w:r>
      <w:r w:rsidR="00994C8E" w:rsidRPr="00FA4D50">
        <w:rPr>
          <w:rFonts w:ascii="仿宋" w:eastAsia="仿宋" w:hAnsi="仿宋" w:cs="仿宋"/>
          <w:color w:val="000000" w:themeColor="text1"/>
          <w:sz w:val="32"/>
          <w:szCs w:val="32"/>
        </w:rPr>
        <w:t>课程设置，建立以问题为导向的模块化、碎片化课程体系，引入启发式、引导式、研讨式以及案例分析法、情景模拟方法等多种教学方法</w:t>
      </w:r>
      <w:r w:rsidR="00994C8E" w:rsidRPr="00FA4D50">
        <w:rPr>
          <w:rFonts w:ascii="仿宋" w:eastAsia="仿宋" w:hAnsi="仿宋" w:cs="仿宋" w:hint="eastAsia"/>
          <w:color w:val="000000" w:themeColor="text1"/>
          <w:sz w:val="32"/>
          <w:szCs w:val="32"/>
        </w:rPr>
        <w:t>。</w:t>
      </w:r>
      <w:r w:rsidR="00994C8E" w:rsidRPr="00FA4D50">
        <w:rPr>
          <w:rFonts w:ascii="仿宋" w:eastAsia="仿宋" w:hAnsi="仿宋" w:cs="仿宋"/>
          <w:color w:val="000000" w:themeColor="text1"/>
          <w:sz w:val="32"/>
          <w:szCs w:val="32"/>
        </w:rPr>
        <w:t>充分利用“互联网+”教育手段，推动混合式教学改革。开展省校两级研究生教育创新中心“校企年会”系列活动</w:t>
      </w:r>
      <w:r w:rsidR="00994C8E" w:rsidRPr="00FA4D50">
        <w:rPr>
          <w:rFonts w:ascii="仿宋" w:eastAsia="仿宋" w:hAnsi="仿宋" w:cs="仿宋" w:hint="eastAsia"/>
          <w:color w:val="000000" w:themeColor="text1"/>
          <w:sz w:val="32"/>
          <w:szCs w:val="32"/>
        </w:rPr>
        <w:t>，推进校企协同育人。</w:t>
      </w:r>
      <w:r w:rsidR="00994C8E" w:rsidRPr="00FA4D50">
        <w:rPr>
          <w:rFonts w:ascii="仿宋" w:eastAsia="仿宋" w:hAnsi="仿宋" w:cs="仿宋"/>
          <w:color w:val="000000" w:themeColor="text1"/>
          <w:sz w:val="32"/>
          <w:szCs w:val="32"/>
        </w:rPr>
        <w:t>改革研究生推免和专项奖学金发放机制，</w:t>
      </w:r>
      <w:r w:rsidR="00994C8E" w:rsidRPr="00FA4D50">
        <w:rPr>
          <w:rFonts w:ascii="仿宋" w:eastAsia="仿宋" w:hAnsi="仿宋" w:cs="仿宋" w:hint="eastAsia"/>
          <w:color w:val="000000" w:themeColor="text1"/>
          <w:sz w:val="32"/>
          <w:szCs w:val="32"/>
        </w:rPr>
        <w:t>争取优质研究生生源。继续完善</w:t>
      </w:r>
      <w:bookmarkStart w:id="0" w:name="_GoBack"/>
      <w:bookmarkEnd w:id="0"/>
      <w:r w:rsidR="00994C8E" w:rsidRPr="00FA4D50">
        <w:rPr>
          <w:rFonts w:ascii="仿宋" w:eastAsia="仿宋" w:hAnsi="仿宋" w:cs="仿宋" w:hint="eastAsia"/>
          <w:color w:val="000000" w:themeColor="text1"/>
          <w:sz w:val="32"/>
          <w:szCs w:val="32"/>
        </w:rPr>
        <w:t>以质量和需求为导向的招生计划配置，试行博士生竞争性指标分配机制。加强</w:t>
      </w:r>
      <w:r w:rsidR="00994C8E" w:rsidRPr="00FA4D50">
        <w:rPr>
          <w:rFonts w:ascii="仿宋" w:eastAsia="仿宋" w:hAnsi="仿宋" w:cs="仿宋"/>
          <w:color w:val="000000" w:themeColor="text1"/>
          <w:sz w:val="32"/>
          <w:szCs w:val="32"/>
        </w:rPr>
        <w:t>研究生导师遴选</w:t>
      </w:r>
      <w:r w:rsidR="00994C8E" w:rsidRPr="00FA4D50">
        <w:rPr>
          <w:rFonts w:ascii="仿宋" w:eastAsia="仿宋" w:hAnsi="仿宋" w:cs="仿宋" w:hint="eastAsia"/>
          <w:color w:val="000000" w:themeColor="text1"/>
          <w:sz w:val="32"/>
          <w:szCs w:val="32"/>
        </w:rPr>
        <w:t>和</w:t>
      </w:r>
      <w:r w:rsidR="00994C8E" w:rsidRPr="00FA4D50">
        <w:rPr>
          <w:rFonts w:ascii="仿宋" w:eastAsia="仿宋" w:hAnsi="仿宋" w:cs="仿宋"/>
          <w:color w:val="000000" w:themeColor="text1"/>
          <w:sz w:val="32"/>
          <w:szCs w:val="32"/>
        </w:rPr>
        <w:t>考核，落实</w:t>
      </w:r>
      <w:r w:rsidR="00994C8E" w:rsidRPr="00FA4D50">
        <w:rPr>
          <w:rFonts w:ascii="仿宋" w:eastAsia="仿宋" w:hAnsi="仿宋" w:cs="仿宋" w:hint="eastAsia"/>
          <w:color w:val="000000" w:themeColor="text1"/>
          <w:sz w:val="32"/>
          <w:szCs w:val="32"/>
        </w:rPr>
        <w:t>培养</w:t>
      </w:r>
      <w:r w:rsidR="00994C8E" w:rsidRPr="00FA4D50">
        <w:rPr>
          <w:rFonts w:ascii="仿宋" w:eastAsia="仿宋" w:hAnsi="仿宋" w:cs="仿宋"/>
          <w:color w:val="000000" w:themeColor="text1"/>
          <w:sz w:val="32"/>
          <w:szCs w:val="32"/>
        </w:rPr>
        <w:t>责任。</w:t>
      </w:r>
    </w:p>
    <w:p w:rsidR="00994C8E" w:rsidRPr="00FA4D50" w:rsidRDefault="00970790" w:rsidP="00994C8E">
      <w:pPr>
        <w:spacing w:line="560" w:lineRule="exact"/>
        <w:ind w:firstLineChars="200" w:firstLine="643"/>
        <w:outlineLvl w:val="0"/>
        <w:rPr>
          <w:rFonts w:ascii="仿宋" w:eastAsia="仿宋" w:hAnsi="仿宋"/>
          <w:color w:val="000000" w:themeColor="text1"/>
          <w:sz w:val="32"/>
          <w:szCs w:val="32"/>
        </w:rPr>
      </w:pPr>
      <w:r>
        <w:rPr>
          <w:rFonts w:ascii="仿宋" w:eastAsia="仿宋" w:hAnsi="仿宋" w:cs="仿宋" w:hint="eastAsia"/>
          <w:b/>
          <w:color w:val="000000" w:themeColor="text1"/>
          <w:sz w:val="32"/>
          <w:szCs w:val="32"/>
        </w:rPr>
        <w:t>6</w:t>
      </w:r>
      <w:r w:rsidR="00994C8E" w:rsidRPr="00FA4D50">
        <w:rPr>
          <w:rFonts w:ascii="仿宋" w:eastAsia="仿宋" w:hAnsi="仿宋" w:cs="仿宋" w:hint="eastAsia"/>
          <w:b/>
          <w:color w:val="000000" w:themeColor="text1"/>
          <w:sz w:val="32"/>
          <w:szCs w:val="32"/>
        </w:rPr>
        <w:t>．激发科研创新活力。</w:t>
      </w:r>
      <w:r w:rsidR="00994C8E" w:rsidRPr="00FA4D50">
        <w:rPr>
          <w:rFonts w:ascii="仿宋" w:eastAsia="仿宋" w:hAnsi="仿宋" w:hint="eastAsia"/>
          <w:color w:val="000000" w:themeColor="text1"/>
          <w:sz w:val="32"/>
          <w:szCs w:val="32"/>
        </w:rPr>
        <w:t>坚持以关键性科学问题和区域发展需求为牵引，</w:t>
      </w:r>
      <w:r w:rsidR="00994C8E" w:rsidRPr="00FA4D50">
        <w:rPr>
          <w:rFonts w:ascii="仿宋" w:eastAsia="仿宋" w:hAnsi="仿宋" w:cs="仿宋" w:hint="eastAsia"/>
          <w:color w:val="000000" w:themeColor="text1"/>
          <w:sz w:val="32"/>
          <w:szCs w:val="32"/>
        </w:rPr>
        <w:t>积极深化科研体制改革，实施基础研究提升工程、重大项目助推工程，强化原创性研究，推进协同创新和科研资源整合，争取标志性成果。</w:t>
      </w:r>
      <w:r w:rsidR="00994C8E" w:rsidRPr="00FA4D50">
        <w:rPr>
          <w:rFonts w:ascii="仿宋" w:eastAsia="仿宋" w:hAnsi="仿宋" w:hint="eastAsia"/>
          <w:color w:val="000000" w:themeColor="text1"/>
          <w:sz w:val="32"/>
          <w:szCs w:val="32"/>
        </w:rPr>
        <w:t>重点培育2个省部共建重点实验室、2个教育部国际合作重点实验室、2个山西省重点实验室。加强课题组织和论证，争取获批100项国家级自然科学类项目、100项国家级人文社科类项目，各类重大、重点科研项目突破20项。科研经费持续增长，经费总额力争突破3亿元。高水平论文数量明显增加，力争SCI论文达到650篇、SCI TOP区论文达到200篇、CSSCI论文达到500篇。国家和省级奖项实现新突破。</w:t>
      </w:r>
      <w:r w:rsidR="00994C8E" w:rsidRPr="00FA4D50">
        <w:rPr>
          <w:rFonts w:ascii="仿宋" w:eastAsia="仿宋" w:hAnsi="仿宋" w:cs="仿宋" w:hint="eastAsia"/>
          <w:color w:val="000000" w:themeColor="text1"/>
          <w:sz w:val="32"/>
          <w:szCs w:val="32"/>
        </w:rPr>
        <w:t>专利电请达到</w:t>
      </w:r>
      <w:r w:rsidR="00994C8E" w:rsidRPr="00FA4D50">
        <w:rPr>
          <w:rFonts w:ascii="仿宋" w:eastAsia="仿宋" w:hAnsi="仿宋" w:cs="仿宋"/>
          <w:color w:val="000000" w:themeColor="text1"/>
          <w:sz w:val="32"/>
          <w:szCs w:val="32"/>
        </w:rPr>
        <w:t>500</w:t>
      </w:r>
      <w:r w:rsidR="00994C8E" w:rsidRPr="00FA4D50">
        <w:rPr>
          <w:rFonts w:ascii="仿宋" w:eastAsia="仿宋" w:hAnsi="仿宋" w:cs="仿宋" w:hint="eastAsia"/>
          <w:color w:val="000000" w:themeColor="text1"/>
          <w:sz w:val="32"/>
          <w:szCs w:val="32"/>
        </w:rPr>
        <w:t>项、专利授权</w:t>
      </w:r>
      <w:r w:rsidR="00994C8E" w:rsidRPr="00FA4D50">
        <w:rPr>
          <w:rFonts w:ascii="仿宋" w:eastAsia="仿宋" w:hAnsi="仿宋" w:cs="仿宋"/>
          <w:color w:val="000000" w:themeColor="text1"/>
          <w:sz w:val="32"/>
          <w:szCs w:val="32"/>
        </w:rPr>
        <w:t xml:space="preserve"> 200 </w:t>
      </w:r>
      <w:r w:rsidR="00994C8E" w:rsidRPr="00FA4D50">
        <w:rPr>
          <w:rFonts w:ascii="仿宋" w:eastAsia="仿宋" w:hAnsi="仿宋" w:cs="仿宋" w:hint="eastAsia"/>
          <w:color w:val="000000" w:themeColor="text1"/>
          <w:sz w:val="32"/>
          <w:szCs w:val="32"/>
        </w:rPr>
        <w:t>项。</w:t>
      </w:r>
      <w:r w:rsidR="00994C8E" w:rsidRPr="00FA4D50">
        <w:rPr>
          <w:rFonts w:ascii="仿宋" w:eastAsia="仿宋" w:hAnsi="仿宋" w:hint="eastAsia"/>
          <w:color w:val="000000" w:themeColor="text1"/>
          <w:sz w:val="32"/>
          <w:szCs w:val="32"/>
        </w:rPr>
        <w:t>学校科研竞争力进一步提升。</w:t>
      </w:r>
    </w:p>
    <w:p w:rsidR="00994C8E" w:rsidRPr="00FA4D50" w:rsidRDefault="00970790" w:rsidP="00994C8E">
      <w:pPr>
        <w:spacing w:line="540" w:lineRule="exact"/>
        <w:ind w:firstLineChars="200" w:firstLine="643"/>
        <w:rPr>
          <w:rFonts w:ascii="仿宋" w:eastAsia="仿宋" w:hAnsi="仿宋" w:cs="仿宋"/>
          <w:color w:val="000000" w:themeColor="text1"/>
          <w:sz w:val="32"/>
          <w:szCs w:val="32"/>
        </w:rPr>
      </w:pPr>
      <w:r>
        <w:rPr>
          <w:rFonts w:ascii="仿宋" w:eastAsia="仿宋" w:hAnsi="仿宋" w:hint="eastAsia"/>
          <w:b/>
          <w:color w:val="000000" w:themeColor="text1"/>
          <w:sz w:val="32"/>
          <w:szCs w:val="32"/>
        </w:rPr>
        <w:t>7</w:t>
      </w:r>
      <w:r w:rsidR="00994C8E" w:rsidRPr="00FA4D50">
        <w:rPr>
          <w:rFonts w:ascii="仿宋" w:eastAsia="仿宋" w:hAnsi="仿宋" w:hint="eastAsia"/>
          <w:b/>
          <w:color w:val="000000" w:themeColor="text1"/>
          <w:sz w:val="32"/>
          <w:szCs w:val="32"/>
        </w:rPr>
        <w:t>．汇聚一流师资队伍。</w:t>
      </w:r>
      <w:r w:rsidR="00994C8E" w:rsidRPr="00FA4D50">
        <w:rPr>
          <w:rFonts w:ascii="仿宋" w:eastAsia="仿宋" w:hAnsi="仿宋" w:hint="eastAsia"/>
          <w:color w:val="000000" w:themeColor="text1"/>
          <w:sz w:val="32"/>
          <w:szCs w:val="32"/>
        </w:rPr>
        <w:t>突出高精尖缺导向，全面实施“双百”人才计划，明确人才建设规划、重点领域和优先次序，突出抓好高层次领军人才、青年骨干人才的引育工作。健全</w:t>
      </w:r>
      <w:r w:rsidR="00994C8E" w:rsidRPr="00FA4D50">
        <w:rPr>
          <w:rFonts w:ascii="仿宋" w:eastAsia="仿宋" w:hAnsi="仿宋" w:cs="仿宋" w:hint="eastAsia"/>
          <w:color w:val="000000" w:themeColor="text1"/>
          <w:sz w:val="32"/>
          <w:szCs w:val="32"/>
        </w:rPr>
        <w:t>“校院联动、以院为主”的人才工作责任制和奖惩机制，探索设立域外科研平台、高层次人才引荐激励机制、博士后师资</w:t>
      </w:r>
      <w:r w:rsidR="00994C8E" w:rsidRPr="00FA4D50">
        <w:rPr>
          <w:rFonts w:ascii="仿宋" w:eastAsia="仿宋" w:hAnsi="仿宋" w:hint="eastAsia"/>
          <w:color w:val="000000" w:themeColor="text1"/>
          <w:sz w:val="32"/>
          <w:szCs w:val="32"/>
        </w:rPr>
        <w:t>、与科研机构、企业人才流动共享</w:t>
      </w:r>
      <w:r w:rsidR="00994C8E" w:rsidRPr="00FA4D50">
        <w:rPr>
          <w:rFonts w:ascii="仿宋" w:eastAsia="仿宋" w:hAnsi="仿宋" w:cs="仿宋" w:hint="eastAsia"/>
          <w:color w:val="000000" w:themeColor="text1"/>
          <w:sz w:val="32"/>
          <w:szCs w:val="32"/>
        </w:rPr>
        <w:t>等全新模式，创新人才引进方式。稳定现有人才队伍，深入挖掘和精准支持本土优秀人才，畅通人才快速成长通道，鼓励青年英才脱颖而出。力争全年引进各类高层次人才30名、高水平博士150名，新增各类国家级人才10人次以上。健全跟踪服务体系，改善高层次人才的工作生活条件，探索建立一站式服务机制，营造尊重人才、爱护人才的良好氛围。</w:t>
      </w:r>
    </w:p>
    <w:p w:rsidR="00994C8E" w:rsidRPr="00C24EB3" w:rsidRDefault="00994C8E" w:rsidP="00C24EB3">
      <w:pPr>
        <w:spacing w:line="540" w:lineRule="exact"/>
        <w:ind w:firstLineChars="200" w:firstLine="640"/>
        <w:rPr>
          <w:rFonts w:ascii="黑体" w:eastAsia="黑体" w:hAnsi="黑体"/>
          <w:color w:val="000000" w:themeColor="text1"/>
          <w:sz w:val="32"/>
          <w:szCs w:val="32"/>
        </w:rPr>
      </w:pPr>
      <w:r w:rsidRPr="00C24EB3">
        <w:rPr>
          <w:rFonts w:ascii="黑体" w:eastAsia="黑体" w:hAnsi="黑体" w:hint="eastAsia"/>
          <w:color w:val="000000" w:themeColor="text1"/>
          <w:sz w:val="32"/>
          <w:szCs w:val="32"/>
        </w:rPr>
        <w:t>三</w:t>
      </w:r>
      <w:r w:rsidR="00C24EB3">
        <w:rPr>
          <w:rFonts w:ascii="黑体" w:eastAsia="黑体" w:hAnsi="黑体" w:hint="eastAsia"/>
          <w:color w:val="000000" w:themeColor="text1"/>
          <w:sz w:val="32"/>
          <w:szCs w:val="32"/>
        </w:rPr>
        <w:t>、</w:t>
      </w:r>
      <w:r w:rsidRPr="00C24EB3">
        <w:rPr>
          <w:rFonts w:ascii="黑体" w:eastAsia="黑体" w:hAnsi="黑体" w:hint="eastAsia"/>
          <w:color w:val="000000" w:themeColor="text1"/>
          <w:sz w:val="32"/>
          <w:szCs w:val="32"/>
        </w:rPr>
        <w:t>以服务山西发展为导向，突出发展贡献</w:t>
      </w:r>
    </w:p>
    <w:p w:rsidR="00994C8E" w:rsidRPr="00FA4D50" w:rsidRDefault="00970790" w:rsidP="00994C8E">
      <w:pPr>
        <w:spacing w:line="540" w:lineRule="exact"/>
        <w:ind w:firstLineChars="200" w:firstLine="643"/>
        <w:rPr>
          <w:rFonts w:ascii="仿宋" w:eastAsia="仿宋" w:hAnsi="仿宋"/>
          <w:color w:val="000000" w:themeColor="text1"/>
          <w:sz w:val="32"/>
          <w:szCs w:val="32"/>
        </w:rPr>
      </w:pPr>
      <w:r>
        <w:rPr>
          <w:rFonts w:ascii="仿宋" w:eastAsia="仿宋" w:hAnsi="仿宋" w:cs="仿宋" w:hint="eastAsia"/>
          <w:b/>
          <w:color w:val="000000" w:themeColor="text1"/>
          <w:sz w:val="32"/>
          <w:szCs w:val="32"/>
        </w:rPr>
        <w:t>8</w:t>
      </w:r>
      <w:r w:rsidR="00994C8E" w:rsidRPr="00FA4D50">
        <w:rPr>
          <w:rFonts w:ascii="仿宋" w:eastAsia="仿宋" w:hAnsi="仿宋" w:cs="仿宋" w:hint="eastAsia"/>
          <w:b/>
          <w:color w:val="000000" w:themeColor="text1"/>
          <w:sz w:val="32"/>
          <w:szCs w:val="32"/>
        </w:rPr>
        <w:t>．提升服务转型发展贡献。</w:t>
      </w:r>
      <w:r w:rsidR="00994C8E" w:rsidRPr="00FA4D50">
        <w:rPr>
          <w:rFonts w:ascii="仿宋" w:eastAsia="仿宋" w:hAnsi="仿宋" w:cs="仿宋" w:hint="eastAsia"/>
          <w:color w:val="000000" w:themeColor="text1"/>
          <w:sz w:val="32"/>
          <w:szCs w:val="32"/>
        </w:rPr>
        <w:t>认真贯彻落实</w:t>
      </w:r>
      <w:r w:rsidR="00994C8E" w:rsidRPr="00FA4D50">
        <w:rPr>
          <w:rFonts w:ascii="仿宋" w:eastAsia="仿宋" w:hAnsi="仿宋" w:hint="eastAsia"/>
          <w:color w:val="000000" w:themeColor="text1"/>
          <w:sz w:val="32"/>
          <w:szCs w:val="32"/>
        </w:rPr>
        <w:t>国发〔2017〕42号</w:t>
      </w:r>
      <w:r w:rsidR="00994C8E" w:rsidRPr="00FA4D50">
        <w:rPr>
          <w:rFonts w:ascii="仿宋" w:eastAsia="仿宋" w:hAnsi="仿宋" w:cs="仿宋" w:hint="eastAsia"/>
          <w:color w:val="000000" w:themeColor="text1"/>
          <w:sz w:val="32"/>
          <w:szCs w:val="32"/>
        </w:rPr>
        <w:t>文件支持山西资源型经济转型发展的精神，主动对接区域发展需求，不断创新产学研合作模式，提升服务经济社会发展能力。围绕“能源革命”，依托“山西省服务产业创新学科群建设计划”，支持煤电污染控制与废弃物资源化利用学科群建设，重点在煤炭资源综合利用、煤下游精细化学品、绿色智能电网等传统领域催生重大产业化项目。围绕“产业转型升级行动”，重点推进量子技术、大数据、环保新材料、生物医药、生态修复、现代农业、文化旅游等相关学科建设，服务山西特色新兴产业培育。</w:t>
      </w:r>
      <w:r w:rsidR="00994C8E" w:rsidRPr="00FA4D50">
        <w:rPr>
          <w:rFonts w:ascii="仿宋" w:eastAsia="仿宋" w:hAnsi="仿宋" w:hint="eastAsia"/>
          <w:color w:val="000000" w:themeColor="text1"/>
          <w:sz w:val="32"/>
          <w:szCs w:val="32"/>
        </w:rPr>
        <w:t>深化校地合作，加快山西低碳能源研究院规划设计和项目建设，推广“山西大学-小店区”合作模式，</w:t>
      </w:r>
      <w:r w:rsidR="00994C8E" w:rsidRPr="00FA4D50">
        <w:rPr>
          <w:rFonts w:ascii="仿宋" w:eastAsia="仿宋" w:hAnsi="仿宋" w:cs="仿宋" w:hint="eastAsia"/>
          <w:b/>
          <w:bCs/>
          <w:color w:val="000000" w:themeColor="text1"/>
          <w:sz w:val="28"/>
          <w:szCs w:val="28"/>
        </w:rPr>
        <w:t xml:space="preserve"> </w:t>
      </w:r>
      <w:r w:rsidR="00994C8E" w:rsidRPr="00FA4D50">
        <w:rPr>
          <w:rFonts w:ascii="仿宋" w:eastAsia="仿宋" w:hAnsi="仿宋" w:hint="eastAsia"/>
          <w:color w:val="000000" w:themeColor="text1"/>
          <w:sz w:val="32"/>
          <w:szCs w:val="32"/>
        </w:rPr>
        <w:t>共建地方工程技术研究院（品牌产学研基地），凝练</w:t>
      </w:r>
      <w:r w:rsidR="00994C8E" w:rsidRPr="00FA4D50">
        <w:rPr>
          <w:rFonts w:ascii="仿宋" w:eastAsia="仿宋" w:hAnsi="仿宋"/>
          <w:color w:val="000000" w:themeColor="text1"/>
          <w:sz w:val="32"/>
          <w:szCs w:val="32"/>
        </w:rPr>
        <w:t>20</w:t>
      </w:r>
      <w:r w:rsidR="00994C8E" w:rsidRPr="00FA4D50">
        <w:rPr>
          <w:rFonts w:ascii="仿宋" w:eastAsia="仿宋" w:hAnsi="仿宋" w:hint="eastAsia"/>
          <w:color w:val="000000" w:themeColor="text1"/>
          <w:sz w:val="32"/>
          <w:szCs w:val="32"/>
        </w:rPr>
        <w:t>个重点项目和</w:t>
      </w:r>
      <w:r w:rsidR="00994C8E" w:rsidRPr="00FA4D50">
        <w:rPr>
          <w:rFonts w:ascii="仿宋" w:eastAsia="仿宋" w:hAnsi="仿宋"/>
          <w:color w:val="000000" w:themeColor="text1"/>
          <w:sz w:val="32"/>
          <w:szCs w:val="32"/>
        </w:rPr>
        <w:t>50</w:t>
      </w:r>
      <w:r w:rsidR="00994C8E" w:rsidRPr="00FA4D50">
        <w:rPr>
          <w:rFonts w:ascii="仿宋" w:eastAsia="仿宋" w:hAnsi="仿宋" w:hint="eastAsia"/>
          <w:color w:val="000000" w:themeColor="text1"/>
          <w:sz w:val="32"/>
          <w:szCs w:val="32"/>
        </w:rPr>
        <w:t>个产学研培育项目。深化校企合作，设立科研成果转移转化管理机构，与企业共建科研、中试基地，联合开展新技术、新产品开发。实施智库专项培育计划，加强立法咨询基地、城乡发展研究院、旅游中心建设，提高咨政服务水平。</w:t>
      </w:r>
    </w:p>
    <w:p w:rsidR="00994C8E" w:rsidRPr="00FA4D50" w:rsidRDefault="00970790" w:rsidP="00994C8E">
      <w:pPr>
        <w:spacing w:line="540" w:lineRule="exact"/>
        <w:ind w:firstLineChars="200" w:firstLine="643"/>
        <w:rPr>
          <w:rFonts w:ascii="仿宋" w:eastAsia="仿宋" w:hAnsi="仿宋" w:cs="仿宋"/>
          <w:color w:val="000000" w:themeColor="text1"/>
          <w:sz w:val="32"/>
          <w:szCs w:val="32"/>
        </w:rPr>
      </w:pPr>
      <w:r>
        <w:rPr>
          <w:rFonts w:ascii="仿宋" w:eastAsia="仿宋" w:hAnsi="仿宋" w:cs="仿宋" w:hint="eastAsia"/>
          <w:b/>
          <w:color w:val="000000" w:themeColor="text1"/>
          <w:sz w:val="32"/>
          <w:szCs w:val="32"/>
        </w:rPr>
        <w:t>9</w:t>
      </w:r>
      <w:r w:rsidR="00994C8E" w:rsidRPr="00FA4D50">
        <w:rPr>
          <w:rFonts w:ascii="仿宋" w:eastAsia="仿宋" w:hAnsi="仿宋" w:cs="仿宋" w:hint="eastAsia"/>
          <w:b/>
          <w:color w:val="000000" w:themeColor="text1"/>
          <w:sz w:val="32"/>
          <w:szCs w:val="32"/>
        </w:rPr>
        <w:t>．扩大对外开放与合作交流。</w:t>
      </w:r>
      <w:r w:rsidR="00994C8E" w:rsidRPr="00FA4D50">
        <w:rPr>
          <w:rFonts w:ascii="仿宋" w:eastAsia="仿宋" w:hAnsi="仿宋" w:hint="eastAsia"/>
          <w:color w:val="000000" w:themeColor="text1"/>
          <w:sz w:val="32"/>
          <w:szCs w:val="32"/>
        </w:rPr>
        <w:t>围绕山西构建“内陆地区对外开放新高地”，</w:t>
      </w:r>
      <w:r w:rsidR="00994C8E" w:rsidRPr="00FA4D50">
        <w:rPr>
          <w:rFonts w:ascii="仿宋" w:eastAsia="仿宋" w:hAnsi="仿宋" w:cs="仿宋" w:hint="eastAsia"/>
          <w:color w:val="000000" w:themeColor="text1"/>
          <w:sz w:val="32"/>
          <w:szCs w:val="32"/>
        </w:rPr>
        <w:t>出台推进国际化工作实施意见，强化基层教学科研单位专项考核，按照“</w:t>
      </w:r>
      <w:r w:rsidR="00994C8E" w:rsidRPr="00FA4D50">
        <w:rPr>
          <w:rFonts w:ascii="仿宋" w:eastAsia="仿宋" w:hAnsi="仿宋" w:cs="仿宋"/>
          <w:color w:val="000000" w:themeColor="text1"/>
          <w:sz w:val="32"/>
          <w:szCs w:val="32"/>
        </w:rPr>
        <w:t>2+N</w:t>
      </w:r>
      <w:r w:rsidR="00994C8E" w:rsidRPr="00FA4D50">
        <w:rPr>
          <w:rFonts w:ascii="仿宋" w:eastAsia="仿宋" w:hAnsi="仿宋" w:cs="仿宋" w:hint="eastAsia"/>
          <w:color w:val="000000" w:themeColor="text1"/>
          <w:sz w:val="32"/>
          <w:szCs w:val="32"/>
        </w:rPr>
        <w:t>”的要求，推进国际化办学。争取与</w:t>
      </w:r>
      <w:r w:rsidR="00994C8E" w:rsidRPr="00FA4D50">
        <w:rPr>
          <w:rFonts w:ascii="仿宋" w:eastAsia="仿宋" w:hAnsi="仿宋" w:cs="仿宋"/>
          <w:color w:val="000000" w:themeColor="text1"/>
          <w:sz w:val="32"/>
          <w:szCs w:val="32"/>
        </w:rPr>
        <w:t>3-5所</w:t>
      </w:r>
      <w:r w:rsidR="00994C8E" w:rsidRPr="00FA4D50">
        <w:rPr>
          <w:rFonts w:ascii="仿宋" w:eastAsia="仿宋" w:hAnsi="仿宋" w:cs="仿宋" w:hint="eastAsia"/>
          <w:color w:val="000000" w:themeColor="text1"/>
          <w:sz w:val="32"/>
          <w:szCs w:val="32"/>
        </w:rPr>
        <w:t>海外高水平大学新签订合作协议，新增</w:t>
      </w:r>
      <w:r w:rsidR="00994C8E" w:rsidRPr="00FA4D50">
        <w:rPr>
          <w:rFonts w:ascii="仿宋" w:eastAsia="仿宋" w:hAnsi="仿宋" w:cs="仿宋"/>
          <w:color w:val="000000" w:themeColor="text1"/>
          <w:sz w:val="32"/>
          <w:szCs w:val="32"/>
        </w:rPr>
        <w:t>2</w:t>
      </w:r>
      <w:r w:rsidR="00994C8E" w:rsidRPr="00FA4D50">
        <w:rPr>
          <w:rFonts w:ascii="仿宋" w:eastAsia="仿宋" w:hAnsi="仿宋" w:cs="仿宋" w:hint="eastAsia"/>
          <w:color w:val="000000" w:themeColor="text1"/>
          <w:sz w:val="32"/>
          <w:szCs w:val="32"/>
        </w:rPr>
        <w:t>-</w:t>
      </w:r>
      <w:r w:rsidR="00994C8E" w:rsidRPr="00FA4D50">
        <w:rPr>
          <w:rFonts w:ascii="仿宋" w:eastAsia="仿宋" w:hAnsi="仿宋" w:cs="仿宋"/>
          <w:color w:val="000000" w:themeColor="text1"/>
          <w:sz w:val="32"/>
          <w:szCs w:val="32"/>
        </w:rPr>
        <w:t>3</w:t>
      </w:r>
      <w:r w:rsidR="00994C8E" w:rsidRPr="00FA4D50">
        <w:rPr>
          <w:rFonts w:ascii="仿宋" w:eastAsia="仿宋" w:hAnsi="仿宋" w:cs="仿宋" w:hint="eastAsia"/>
          <w:color w:val="000000" w:themeColor="text1"/>
          <w:sz w:val="32"/>
          <w:szCs w:val="32"/>
        </w:rPr>
        <w:t>个本科生出国项目，学生交流人数同比增长</w:t>
      </w:r>
      <w:r w:rsidR="00994C8E" w:rsidRPr="00FA4D50">
        <w:rPr>
          <w:rFonts w:ascii="仿宋" w:eastAsia="仿宋" w:hAnsi="仿宋" w:cs="仿宋"/>
          <w:color w:val="000000" w:themeColor="text1"/>
          <w:sz w:val="32"/>
          <w:szCs w:val="32"/>
        </w:rPr>
        <w:t>50%</w:t>
      </w:r>
      <w:r w:rsidR="00994C8E" w:rsidRPr="00FA4D50">
        <w:rPr>
          <w:rFonts w:ascii="仿宋" w:eastAsia="仿宋" w:hAnsi="仿宋" w:cs="仿宋" w:hint="eastAsia"/>
          <w:color w:val="000000" w:themeColor="text1"/>
          <w:sz w:val="32"/>
          <w:szCs w:val="32"/>
        </w:rPr>
        <w:t>。与爱尔兰国立科克大学合作，争取中外合作项目的新突破。建好美国北卡罗莱纳大学夏洛特分校孔子学院，推进新建孔子学院工作。提高留学生培养质量，扩大招生规模，国际学生总数达到</w:t>
      </w:r>
      <w:r w:rsidR="00994C8E" w:rsidRPr="00FA4D50">
        <w:rPr>
          <w:rFonts w:ascii="仿宋" w:eastAsia="仿宋" w:hAnsi="仿宋" w:cs="仿宋"/>
          <w:color w:val="000000" w:themeColor="text1"/>
          <w:sz w:val="32"/>
          <w:szCs w:val="32"/>
        </w:rPr>
        <w:t>400-500</w:t>
      </w:r>
      <w:r w:rsidR="00994C8E" w:rsidRPr="00FA4D50">
        <w:rPr>
          <w:rFonts w:ascii="仿宋" w:eastAsia="仿宋" w:hAnsi="仿宋" w:cs="仿宋" w:hint="eastAsia"/>
          <w:color w:val="000000" w:themeColor="text1"/>
          <w:sz w:val="32"/>
          <w:szCs w:val="32"/>
        </w:rPr>
        <w:t>人，学历生人数达到</w:t>
      </w:r>
      <w:r w:rsidR="00994C8E" w:rsidRPr="00FA4D50">
        <w:rPr>
          <w:rFonts w:ascii="仿宋" w:eastAsia="仿宋" w:hAnsi="仿宋" w:cs="仿宋"/>
          <w:color w:val="000000" w:themeColor="text1"/>
          <w:sz w:val="32"/>
          <w:szCs w:val="32"/>
        </w:rPr>
        <w:t>100-150</w:t>
      </w:r>
      <w:r w:rsidR="00994C8E" w:rsidRPr="00FA4D50">
        <w:rPr>
          <w:rFonts w:ascii="仿宋" w:eastAsia="仿宋" w:hAnsi="仿宋" w:cs="仿宋" w:hint="eastAsia"/>
          <w:color w:val="000000" w:themeColor="text1"/>
          <w:sz w:val="32"/>
          <w:szCs w:val="32"/>
        </w:rPr>
        <w:t>人。继续发挥华文教育基地优势，开展海外华裔青少年“寻根之旅”等中外人文交流。筹建国际关系学院，</w:t>
      </w:r>
      <w:r w:rsidR="00994C8E" w:rsidRPr="00FA4D50">
        <w:rPr>
          <w:rFonts w:ascii="仿宋" w:eastAsia="仿宋" w:hAnsi="仿宋" w:hint="eastAsia"/>
          <w:color w:val="000000" w:themeColor="text1"/>
          <w:sz w:val="32"/>
          <w:szCs w:val="32"/>
        </w:rPr>
        <w:t>加强山西对外开放研究院建设</w:t>
      </w:r>
      <w:r w:rsidR="00994C8E" w:rsidRPr="00FA4D50">
        <w:rPr>
          <w:rFonts w:ascii="仿宋" w:eastAsia="仿宋" w:hAnsi="仿宋" w:cs="仿宋" w:hint="eastAsia"/>
          <w:color w:val="000000" w:themeColor="text1"/>
          <w:sz w:val="32"/>
          <w:szCs w:val="32"/>
        </w:rPr>
        <w:t>，申报国别区域和中外人文研究基地</w:t>
      </w:r>
      <w:r w:rsidR="00994C8E" w:rsidRPr="00FA4D50">
        <w:rPr>
          <w:rFonts w:ascii="仿宋" w:eastAsia="仿宋" w:hAnsi="仿宋" w:hint="eastAsia"/>
          <w:color w:val="000000" w:themeColor="text1"/>
          <w:sz w:val="32"/>
          <w:szCs w:val="32"/>
        </w:rPr>
        <w:t>。围绕山西参与京津冀协同发展战略，以一流学科建设为载体，通过对口支援方式</w:t>
      </w:r>
      <w:r w:rsidR="00994C8E" w:rsidRPr="00FA4D50">
        <w:rPr>
          <w:rFonts w:ascii="仿宋" w:eastAsia="仿宋" w:hAnsi="仿宋" w:cs="仿宋" w:hint="eastAsia"/>
          <w:color w:val="000000" w:themeColor="text1"/>
          <w:sz w:val="32"/>
          <w:szCs w:val="32"/>
        </w:rPr>
        <w:t>加强与京津地区高水平大学合作交流，加强与“一省一校”高校等地方高水平大学战略合作，统筹利用外部资源推动学校发展。</w:t>
      </w:r>
    </w:p>
    <w:p w:rsidR="00994C8E" w:rsidRPr="00FA4D50" w:rsidRDefault="00970790" w:rsidP="00994C8E">
      <w:pPr>
        <w:spacing w:line="540" w:lineRule="exact"/>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10</w:t>
      </w:r>
      <w:r w:rsidR="00994C8E" w:rsidRPr="00FA4D50">
        <w:rPr>
          <w:rFonts w:ascii="仿宋" w:eastAsia="仿宋" w:hAnsi="仿宋" w:hint="eastAsia"/>
          <w:b/>
          <w:color w:val="000000" w:themeColor="text1"/>
          <w:sz w:val="32"/>
          <w:szCs w:val="32"/>
        </w:rPr>
        <w:t>．服务全面建成小康社会。</w:t>
      </w:r>
      <w:r w:rsidR="00994C8E" w:rsidRPr="00FA4D50">
        <w:rPr>
          <w:rFonts w:ascii="仿宋" w:eastAsia="仿宋" w:hAnsi="仿宋" w:hint="eastAsia"/>
          <w:color w:val="000000" w:themeColor="text1"/>
          <w:sz w:val="32"/>
          <w:szCs w:val="32"/>
        </w:rPr>
        <w:t>围绕山西打好精准脱贫攻坚战的要求，按照中央和省委、省政府要求，强化高度政治自觉，发挥自身优势，深入开展科技扶贫、教育扶贫和消费扶贫，帮助村民增加收入，取得脱贫帮扶工作新成效。围绕山西实现全面小康的历史任务，继续做好教育部</w:t>
      </w:r>
      <w:r w:rsidR="00994C8E" w:rsidRPr="00FA4D50">
        <w:rPr>
          <w:rFonts w:ascii="仿宋" w:eastAsia="仿宋" w:hAnsi="仿宋" w:cs="Times New Roman" w:hint="eastAsia"/>
          <w:color w:val="000000" w:themeColor="text1"/>
          <w:sz w:val="32"/>
          <w:szCs w:val="32"/>
        </w:rPr>
        <w:t>“国培项目”</w:t>
      </w:r>
      <w:r w:rsidR="00994C8E" w:rsidRPr="00FA4D50">
        <w:rPr>
          <w:rFonts w:ascii="仿宋" w:eastAsia="仿宋" w:hAnsi="仿宋" w:hint="eastAsia"/>
          <w:color w:val="000000" w:themeColor="text1"/>
          <w:sz w:val="32"/>
          <w:szCs w:val="32"/>
        </w:rPr>
        <w:t>培训，加强高校、中小学教师教学能力培训；主动对接政府、社会和企业需求，大力开展社会人员技能培训，力争培训人数同比增长</w:t>
      </w:r>
      <w:r w:rsidR="00994C8E" w:rsidRPr="00FA4D50">
        <w:rPr>
          <w:rFonts w:ascii="仿宋" w:eastAsia="仿宋" w:hAnsi="仿宋"/>
          <w:color w:val="000000" w:themeColor="text1"/>
          <w:sz w:val="32"/>
          <w:szCs w:val="32"/>
        </w:rPr>
        <w:t>50%</w:t>
      </w:r>
      <w:r w:rsidR="00994C8E" w:rsidRPr="00FA4D50">
        <w:rPr>
          <w:rFonts w:ascii="仿宋" w:eastAsia="仿宋" w:hAnsi="仿宋" w:hint="eastAsia"/>
          <w:color w:val="000000" w:themeColor="text1"/>
          <w:sz w:val="32"/>
          <w:szCs w:val="32"/>
        </w:rPr>
        <w:t>，打造非学历教育的特色品牌。</w:t>
      </w:r>
    </w:p>
    <w:p w:rsidR="00994C8E" w:rsidRPr="00FA4D50" w:rsidRDefault="00994C8E" w:rsidP="00C24EB3">
      <w:pPr>
        <w:spacing w:line="540" w:lineRule="exact"/>
        <w:ind w:firstLineChars="200" w:firstLine="640"/>
        <w:rPr>
          <w:rFonts w:ascii="楷体" w:eastAsia="楷体" w:hAnsi="楷体"/>
          <w:b/>
          <w:color w:val="000000" w:themeColor="text1"/>
          <w:sz w:val="32"/>
          <w:szCs w:val="32"/>
        </w:rPr>
      </w:pPr>
      <w:r w:rsidRPr="00C24EB3">
        <w:rPr>
          <w:rFonts w:ascii="黑体" w:eastAsia="黑体" w:hAnsi="黑体" w:hint="eastAsia"/>
          <w:color w:val="000000" w:themeColor="text1"/>
          <w:sz w:val="32"/>
          <w:szCs w:val="32"/>
        </w:rPr>
        <w:t>四</w:t>
      </w:r>
      <w:r w:rsidR="00C24EB3">
        <w:rPr>
          <w:rFonts w:ascii="黑体" w:eastAsia="黑体" w:hAnsi="黑体" w:hint="eastAsia"/>
          <w:color w:val="000000" w:themeColor="text1"/>
          <w:sz w:val="32"/>
          <w:szCs w:val="32"/>
        </w:rPr>
        <w:t>、</w:t>
      </w:r>
      <w:r w:rsidRPr="00C24EB3">
        <w:rPr>
          <w:rFonts w:ascii="黑体" w:eastAsia="黑体" w:hAnsi="黑体" w:hint="eastAsia"/>
          <w:color w:val="000000" w:themeColor="text1"/>
          <w:sz w:val="32"/>
          <w:szCs w:val="32"/>
        </w:rPr>
        <w:t>以体制机制改革为重点，深化发展动力</w:t>
      </w:r>
    </w:p>
    <w:p w:rsidR="00994C8E" w:rsidRPr="00FA4D50" w:rsidRDefault="00994C8E" w:rsidP="00994C8E">
      <w:pPr>
        <w:spacing w:line="560" w:lineRule="exact"/>
        <w:ind w:firstLineChars="200" w:firstLine="643"/>
        <w:rPr>
          <w:rFonts w:ascii="仿宋" w:eastAsia="仿宋" w:hAnsi="仿宋" w:cs="仿宋"/>
          <w:color w:val="000000" w:themeColor="text1"/>
          <w:sz w:val="32"/>
          <w:szCs w:val="32"/>
        </w:rPr>
      </w:pPr>
      <w:r w:rsidRPr="00FA4D50">
        <w:rPr>
          <w:rFonts w:ascii="仿宋" w:eastAsia="仿宋" w:hAnsi="仿宋" w:hint="eastAsia"/>
          <w:b/>
          <w:color w:val="000000" w:themeColor="text1"/>
          <w:sz w:val="32"/>
          <w:szCs w:val="32"/>
        </w:rPr>
        <w:t>1</w:t>
      </w:r>
      <w:r w:rsidR="00970790">
        <w:rPr>
          <w:rFonts w:ascii="仿宋" w:eastAsia="仿宋" w:hAnsi="仿宋" w:hint="eastAsia"/>
          <w:b/>
          <w:color w:val="000000" w:themeColor="text1"/>
          <w:sz w:val="32"/>
          <w:szCs w:val="32"/>
        </w:rPr>
        <w:t>1</w:t>
      </w:r>
      <w:r w:rsidRPr="00FA4D50">
        <w:rPr>
          <w:rFonts w:ascii="仿宋" w:eastAsia="仿宋" w:hAnsi="仿宋" w:hint="eastAsia"/>
          <w:b/>
          <w:color w:val="000000" w:themeColor="text1"/>
          <w:sz w:val="32"/>
          <w:szCs w:val="32"/>
        </w:rPr>
        <w:t>．健全改革发展顶层设计。</w:t>
      </w:r>
      <w:r w:rsidRPr="00FA4D50">
        <w:rPr>
          <w:rFonts w:ascii="仿宋" w:eastAsia="仿宋" w:hAnsi="仿宋" w:cs="仿宋" w:hint="eastAsia"/>
          <w:color w:val="000000" w:themeColor="text1"/>
          <w:sz w:val="32"/>
          <w:szCs w:val="32"/>
        </w:rPr>
        <w:t>根据“一省一校”建设、部省合建和率先发展要求，制定好率先发展三年行动计划，规划实施好“综合实力提升工程”、山西省“1331工程”建设项目。按照“放管服效”政策要求，主动对接政府有关部门，明确权力下放的实施细则，用足用好办学自主权，真正将政策红利转化为发展优势。与此同时，积极对标一流高校，细化分项综合改革实施方案，画好施工图和“内部装修”方案，明确时间节点和任务要求，打好深化改革攻坚战。</w:t>
      </w:r>
    </w:p>
    <w:p w:rsidR="00994C8E" w:rsidRPr="00FA4D50" w:rsidRDefault="00970790" w:rsidP="00994C8E">
      <w:pPr>
        <w:spacing w:line="560" w:lineRule="exact"/>
        <w:ind w:firstLineChars="200" w:firstLine="643"/>
        <w:rPr>
          <w:rFonts w:ascii="仿宋" w:eastAsia="仿宋" w:hAnsi="仿宋" w:cs="仿宋"/>
          <w:color w:val="000000" w:themeColor="text1"/>
          <w:sz w:val="32"/>
          <w:szCs w:val="32"/>
        </w:rPr>
      </w:pPr>
      <w:r>
        <w:rPr>
          <w:rFonts w:ascii="仿宋" w:eastAsia="仿宋" w:hAnsi="仿宋" w:hint="eastAsia"/>
          <w:b/>
          <w:color w:val="000000" w:themeColor="text1"/>
          <w:sz w:val="32"/>
          <w:szCs w:val="32"/>
        </w:rPr>
        <w:t>1</w:t>
      </w:r>
      <w:r w:rsidR="00994C8E" w:rsidRPr="00FA4D50">
        <w:rPr>
          <w:rFonts w:ascii="仿宋" w:eastAsia="仿宋" w:hAnsi="仿宋" w:hint="eastAsia"/>
          <w:b/>
          <w:color w:val="000000" w:themeColor="text1"/>
          <w:sz w:val="32"/>
          <w:szCs w:val="32"/>
        </w:rPr>
        <w:t>2．完善内部治理体系建设。</w:t>
      </w:r>
      <w:r w:rsidR="00994C8E" w:rsidRPr="00FA4D50">
        <w:rPr>
          <w:rFonts w:ascii="仿宋" w:eastAsia="仿宋" w:hAnsi="仿宋" w:cs="仿宋" w:hint="eastAsia"/>
          <w:color w:val="000000" w:themeColor="text1"/>
          <w:sz w:val="32"/>
          <w:szCs w:val="32"/>
        </w:rPr>
        <w:t>加快校院管理体制改革，出台《山西大学校院二级管理体制改革实施方案》，推动管理重心下移。加快成立校院两级学术委员会，完善专门委员会运行机制，保障学术权力作用发挥。健全行政决策议事规则，加强重大事务科学论证力度，促进科学决策、民主决策。做好《山西大学章程》的实施工作，认真梳理现有行政规章制度，健全现代大学制度体系。完善教代会工作机制，推动信息公开和校务公开，提升民主治校水平。</w:t>
      </w:r>
    </w:p>
    <w:p w:rsidR="00994C8E" w:rsidRPr="00FA4D50" w:rsidRDefault="00970790" w:rsidP="00994C8E">
      <w:pPr>
        <w:spacing w:line="560" w:lineRule="exact"/>
        <w:ind w:firstLineChars="200" w:firstLine="643"/>
        <w:outlineLvl w:val="0"/>
        <w:rPr>
          <w:rFonts w:ascii="仿宋" w:eastAsia="仿宋" w:hAnsi="仿宋" w:cs="仿宋"/>
          <w:color w:val="000000" w:themeColor="text1"/>
          <w:sz w:val="32"/>
          <w:szCs w:val="32"/>
        </w:rPr>
      </w:pPr>
      <w:r>
        <w:rPr>
          <w:rFonts w:ascii="仿宋" w:eastAsia="仿宋" w:hAnsi="仿宋" w:hint="eastAsia"/>
          <w:b/>
          <w:color w:val="000000" w:themeColor="text1"/>
          <w:sz w:val="32"/>
          <w:szCs w:val="32"/>
        </w:rPr>
        <w:t>1</w:t>
      </w:r>
      <w:r w:rsidR="00994C8E" w:rsidRPr="00FA4D50">
        <w:rPr>
          <w:rFonts w:ascii="仿宋" w:eastAsia="仿宋" w:hAnsi="仿宋" w:hint="eastAsia"/>
          <w:b/>
          <w:color w:val="000000" w:themeColor="text1"/>
          <w:sz w:val="32"/>
          <w:szCs w:val="32"/>
        </w:rPr>
        <w:t>3．推进人事管理制度改革。</w:t>
      </w:r>
      <w:r w:rsidR="00994C8E" w:rsidRPr="00FA4D50">
        <w:rPr>
          <w:rFonts w:ascii="仿宋" w:eastAsia="仿宋" w:hAnsi="仿宋" w:cs="仿宋"/>
          <w:color w:val="000000" w:themeColor="text1"/>
          <w:sz w:val="32"/>
          <w:szCs w:val="32"/>
        </w:rPr>
        <w:t>改革职称评审机制</w:t>
      </w:r>
      <w:r w:rsidR="00994C8E" w:rsidRPr="00FA4D50">
        <w:rPr>
          <w:rFonts w:ascii="仿宋" w:eastAsia="仿宋" w:hAnsi="仿宋" w:cs="仿宋" w:hint="eastAsia"/>
          <w:color w:val="000000" w:themeColor="text1"/>
          <w:sz w:val="32"/>
          <w:szCs w:val="32"/>
        </w:rPr>
        <w:t>,</w:t>
      </w:r>
      <w:r w:rsidR="00994C8E" w:rsidRPr="00FA4D50">
        <w:rPr>
          <w:rFonts w:ascii="仿宋" w:eastAsia="仿宋" w:hAnsi="仿宋" w:cs="仿宋"/>
          <w:color w:val="000000" w:themeColor="text1"/>
          <w:sz w:val="32"/>
          <w:szCs w:val="32"/>
        </w:rPr>
        <w:t>打破主辅职称系列界限，自主调配各类职称人员的比例</w:t>
      </w:r>
      <w:r w:rsidR="00994C8E" w:rsidRPr="00FA4D50">
        <w:rPr>
          <w:rFonts w:ascii="仿宋" w:eastAsia="仿宋" w:hAnsi="仿宋" w:cs="仿宋" w:hint="eastAsia"/>
          <w:color w:val="000000" w:themeColor="text1"/>
          <w:sz w:val="32"/>
          <w:szCs w:val="32"/>
        </w:rPr>
        <w:t>，实行师德“一票否决”，</w:t>
      </w:r>
      <w:r w:rsidR="00994C8E" w:rsidRPr="00FA4D50">
        <w:rPr>
          <w:rFonts w:ascii="仿宋" w:eastAsia="仿宋" w:hAnsi="仿宋" w:cs="仿宋"/>
          <w:color w:val="000000" w:themeColor="text1"/>
          <w:sz w:val="32"/>
          <w:szCs w:val="32"/>
        </w:rPr>
        <w:t>完善同行专家评价机制，</w:t>
      </w:r>
      <w:r w:rsidR="00994C8E" w:rsidRPr="00FA4D50">
        <w:rPr>
          <w:rFonts w:ascii="仿宋" w:eastAsia="仿宋" w:hAnsi="仿宋" w:cs="仿宋" w:hint="eastAsia"/>
          <w:color w:val="000000" w:themeColor="text1"/>
          <w:sz w:val="32"/>
          <w:szCs w:val="32"/>
        </w:rPr>
        <w:t>突出教学科研实绩、学术能力、代表性成果和实际贡献</w:t>
      </w:r>
      <w:r w:rsidR="00994C8E" w:rsidRPr="00FA4D50">
        <w:rPr>
          <w:rFonts w:ascii="仿宋" w:eastAsia="仿宋" w:hAnsi="仿宋" w:cs="仿宋"/>
          <w:color w:val="000000" w:themeColor="text1"/>
          <w:sz w:val="32"/>
          <w:szCs w:val="32"/>
        </w:rPr>
        <w:t>。</w:t>
      </w:r>
      <w:r w:rsidR="00994C8E" w:rsidRPr="00FA4D50">
        <w:rPr>
          <w:rFonts w:ascii="仿宋" w:eastAsia="仿宋" w:hAnsi="仿宋" w:hint="eastAsia"/>
          <w:color w:val="000000" w:themeColor="text1"/>
          <w:sz w:val="32"/>
          <w:szCs w:val="32"/>
        </w:rPr>
        <w:t>加快分类评价体系建设，</w:t>
      </w:r>
      <w:r w:rsidR="00994C8E" w:rsidRPr="00FA4D50">
        <w:rPr>
          <w:rFonts w:ascii="仿宋" w:eastAsia="仿宋" w:hAnsi="仿宋" w:cs="仿宋" w:hint="eastAsia"/>
          <w:color w:val="000000" w:themeColor="text1"/>
          <w:sz w:val="32"/>
          <w:szCs w:val="32"/>
        </w:rPr>
        <w:t>建立分学科评价和教师分类型考核机制，</w:t>
      </w:r>
      <w:r w:rsidR="00994C8E" w:rsidRPr="00FA4D50">
        <w:rPr>
          <w:rFonts w:ascii="仿宋" w:eastAsia="仿宋" w:hAnsi="仿宋" w:hint="eastAsia"/>
          <w:color w:val="000000" w:themeColor="text1"/>
          <w:sz w:val="32"/>
          <w:szCs w:val="32"/>
        </w:rPr>
        <w:t>注重个体评价与团队评价、</w:t>
      </w:r>
      <w:r w:rsidR="00994C8E" w:rsidRPr="00FA4D50">
        <w:rPr>
          <w:rFonts w:ascii="仿宋" w:eastAsia="仿宋" w:hAnsi="仿宋"/>
          <w:color w:val="000000" w:themeColor="text1"/>
          <w:sz w:val="32"/>
          <w:szCs w:val="32"/>
        </w:rPr>
        <w:t>发展性评价与奖惩</w:t>
      </w:r>
      <w:r w:rsidR="00994C8E" w:rsidRPr="00FA4D50">
        <w:rPr>
          <w:rFonts w:ascii="仿宋" w:eastAsia="仿宋" w:hAnsi="仿宋" w:hint="eastAsia"/>
          <w:color w:val="000000" w:themeColor="text1"/>
          <w:sz w:val="32"/>
          <w:szCs w:val="32"/>
        </w:rPr>
        <w:t>性</w:t>
      </w:r>
      <w:r w:rsidR="00994C8E" w:rsidRPr="00FA4D50">
        <w:rPr>
          <w:rFonts w:ascii="仿宋" w:eastAsia="仿宋" w:hAnsi="仿宋"/>
          <w:color w:val="000000" w:themeColor="text1"/>
          <w:sz w:val="32"/>
          <w:szCs w:val="32"/>
        </w:rPr>
        <w:t>评价</w:t>
      </w:r>
      <w:r w:rsidR="00994C8E" w:rsidRPr="00FA4D50">
        <w:rPr>
          <w:rFonts w:ascii="仿宋" w:eastAsia="仿宋" w:hAnsi="仿宋" w:hint="eastAsia"/>
          <w:color w:val="000000" w:themeColor="text1"/>
          <w:sz w:val="32"/>
          <w:szCs w:val="32"/>
        </w:rPr>
        <w:t>相结合。</w:t>
      </w:r>
      <w:r w:rsidR="00994C8E" w:rsidRPr="00FA4D50">
        <w:rPr>
          <w:rFonts w:ascii="仿宋" w:eastAsia="仿宋" w:hAnsi="仿宋" w:cs="仿宋" w:hint="eastAsia"/>
          <w:color w:val="000000" w:themeColor="text1"/>
          <w:sz w:val="32"/>
          <w:szCs w:val="32"/>
        </w:rPr>
        <w:t>推进评价考核信息化建设，共享考核结果，避免重复性评价。坚持</w:t>
      </w:r>
      <w:r w:rsidR="00994C8E" w:rsidRPr="00FA4D50">
        <w:rPr>
          <w:rFonts w:ascii="仿宋" w:eastAsia="仿宋" w:hAnsi="仿宋" w:cs="仿宋"/>
          <w:color w:val="000000" w:themeColor="text1"/>
          <w:sz w:val="32"/>
          <w:szCs w:val="32"/>
        </w:rPr>
        <w:t>以学校总体目标和规划为依据，核定人员</w:t>
      </w:r>
      <w:r w:rsidR="00994C8E" w:rsidRPr="00FA4D50">
        <w:rPr>
          <w:rFonts w:ascii="仿宋" w:eastAsia="仿宋" w:hAnsi="仿宋" w:cs="仿宋" w:hint="eastAsia"/>
          <w:color w:val="000000" w:themeColor="text1"/>
          <w:sz w:val="32"/>
          <w:szCs w:val="32"/>
        </w:rPr>
        <w:t>编制和岗位设置，试点</w:t>
      </w:r>
      <w:r w:rsidR="00994C8E" w:rsidRPr="00FA4D50">
        <w:rPr>
          <w:rFonts w:ascii="仿宋" w:eastAsia="仿宋" w:hAnsi="仿宋" w:cs="仿宋"/>
          <w:color w:val="000000" w:themeColor="text1"/>
          <w:sz w:val="32"/>
          <w:szCs w:val="32"/>
        </w:rPr>
        <w:t>教师“预聘</w:t>
      </w:r>
      <w:r w:rsidR="00994C8E" w:rsidRPr="00FA4D50">
        <w:rPr>
          <w:rFonts w:ascii="仿宋" w:eastAsia="仿宋" w:hAnsi="仿宋" w:cs="仿宋" w:hint="eastAsia"/>
          <w:color w:val="000000" w:themeColor="text1"/>
          <w:sz w:val="32"/>
          <w:szCs w:val="32"/>
        </w:rPr>
        <w:t>-</w:t>
      </w:r>
      <w:r w:rsidR="00994C8E" w:rsidRPr="00FA4D50">
        <w:rPr>
          <w:rFonts w:ascii="仿宋" w:eastAsia="仿宋" w:hAnsi="仿宋" w:cs="仿宋"/>
          <w:color w:val="000000" w:themeColor="text1"/>
          <w:sz w:val="32"/>
          <w:szCs w:val="32"/>
        </w:rPr>
        <w:t>长聘”制，</w:t>
      </w:r>
      <w:r w:rsidR="00994C8E" w:rsidRPr="00FA4D50">
        <w:rPr>
          <w:rFonts w:ascii="仿宋" w:eastAsia="仿宋" w:hAnsi="仿宋" w:cs="仿宋" w:hint="eastAsia"/>
          <w:color w:val="000000" w:themeColor="text1"/>
          <w:sz w:val="32"/>
          <w:szCs w:val="32"/>
        </w:rPr>
        <w:t>完善岗位管理办法和不同系列人员之间的流转与退出机制，探索实行管理岗位职员制改革工作，规范</w:t>
      </w:r>
      <w:r w:rsidR="00994C8E" w:rsidRPr="00FA4D50">
        <w:rPr>
          <w:rFonts w:ascii="仿宋" w:eastAsia="仿宋" w:hAnsi="仿宋" w:cs="仿宋"/>
          <w:color w:val="000000" w:themeColor="text1"/>
          <w:sz w:val="32"/>
          <w:szCs w:val="32"/>
        </w:rPr>
        <w:t>兼职教师、人事代理</w:t>
      </w:r>
      <w:r w:rsidR="00994C8E" w:rsidRPr="00FA4D50">
        <w:rPr>
          <w:rFonts w:ascii="仿宋" w:eastAsia="仿宋" w:hAnsi="仿宋" w:cs="仿宋" w:hint="eastAsia"/>
          <w:color w:val="000000" w:themeColor="text1"/>
          <w:sz w:val="32"/>
          <w:szCs w:val="32"/>
        </w:rPr>
        <w:t>等</w:t>
      </w:r>
      <w:r w:rsidR="00994C8E" w:rsidRPr="00FA4D50">
        <w:rPr>
          <w:rFonts w:ascii="仿宋" w:eastAsia="仿宋" w:hAnsi="仿宋" w:cs="仿宋"/>
          <w:color w:val="000000" w:themeColor="text1"/>
          <w:sz w:val="32"/>
          <w:szCs w:val="32"/>
        </w:rPr>
        <w:t>非编</w:t>
      </w:r>
      <w:r w:rsidR="00994C8E" w:rsidRPr="00FA4D50">
        <w:rPr>
          <w:rFonts w:ascii="仿宋" w:eastAsia="仿宋" w:hAnsi="仿宋" w:cs="仿宋" w:hint="eastAsia"/>
          <w:color w:val="000000" w:themeColor="text1"/>
          <w:sz w:val="32"/>
          <w:szCs w:val="32"/>
        </w:rPr>
        <w:t>制</w:t>
      </w:r>
      <w:r w:rsidR="00994C8E" w:rsidRPr="00FA4D50">
        <w:rPr>
          <w:rFonts w:ascii="仿宋" w:eastAsia="仿宋" w:hAnsi="仿宋" w:cs="仿宋"/>
          <w:color w:val="000000" w:themeColor="text1"/>
          <w:sz w:val="32"/>
          <w:szCs w:val="32"/>
        </w:rPr>
        <w:t>人员管理</w:t>
      </w:r>
      <w:r w:rsidR="00994C8E" w:rsidRPr="00FA4D50">
        <w:rPr>
          <w:rFonts w:ascii="仿宋" w:eastAsia="仿宋" w:hAnsi="仿宋" w:cs="仿宋" w:hint="eastAsia"/>
          <w:color w:val="000000" w:themeColor="text1"/>
          <w:sz w:val="32"/>
          <w:szCs w:val="32"/>
        </w:rPr>
        <w:t>，健全人员薪酬激励体系，激发各类人员的创新活力。</w:t>
      </w:r>
    </w:p>
    <w:p w:rsidR="00994C8E" w:rsidRPr="00FA4D50" w:rsidRDefault="00970790" w:rsidP="00994C8E">
      <w:pPr>
        <w:spacing w:line="560" w:lineRule="exact"/>
        <w:ind w:firstLineChars="200" w:firstLine="643"/>
        <w:outlineLvl w:val="0"/>
        <w:rPr>
          <w:rFonts w:ascii="仿宋" w:eastAsia="仿宋" w:hAnsi="仿宋" w:cs="仿宋"/>
          <w:color w:val="000000" w:themeColor="text1"/>
          <w:sz w:val="32"/>
          <w:szCs w:val="32"/>
        </w:rPr>
      </w:pPr>
      <w:r>
        <w:rPr>
          <w:rFonts w:ascii="仿宋" w:eastAsia="仿宋" w:hAnsi="仿宋" w:hint="eastAsia"/>
          <w:b/>
          <w:color w:val="000000" w:themeColor="text1"/>
          <w:sz w:val="32"/>
          <w:szCs w:val="32"/>
        </w:rPr>
        <w:t>1</w:t>
      </w:r>
      <w:r w:rsidR="00994C8E" w:rsidRPr="00FA4D50">
        <w:rPr>
          <w:rFonts w:ascii="仿宋" w:eastAsia="仿宋" w:hAnsi="仿宋" w:hint="eastAsia"/>
          <w:b/>
          <w:color w:val="000000" w:themeColor="text1"/>
          <w:sz w:val="32"/>
          <w:szCs w:val="32"/>
        </w:rPr>
        <w:t>4．推动资源配置机制改革。</w:t>
      </w:r>
      <w:r w:rsidR="00994C8E" w:rsidRPr="00FA4D50">
        <w:rPr>
          <w:rFonts w:ascii="仿宋" w:eastAsia="仿宋" w:hAnsi="仿宋" w:cs="仿宋" w:hint="eastAsia"/>
          <w:color w:val="000000" w:themeColor="text1"/>
          <w:sz w:val="32"/>
          <w:szCs w:val="32"/>
        </w:rPr>
        <w:t>积极争取政府、校友和企业支持，推进教育基金会建设，拓展办学资金筹措渠道。探索建立大额资金绩效评估体系，加大对重点工作的经费支持力度，完善资金支付进度管理，提高资金使用效益。</w:t>
      </w:r>
      <w:r w:rsidR="00994C8E" w:rsidRPr="00FA4D50">
        <w:rPr>
          <w:rFonts w:ascii="仿宋" w:eastAsia="仿宋" w:hAnsi="仿宋" w:hint="eastAsia"/>
          <w:color w:val="000000" w:themeColor="text1"/>
          <w:sz w:val="32"/>
          <w:szCs w:val="32"/>
        </w:rPr>
        <w:t>健全内部控制制度，加强重点建设工程的全过程跟踪审计，</w:t>
      </w:r>
      <w:r w:rsidR="00994C8E" w:rsidRPr="00FA4D50">
        <w:rPr>
          <w:rFonts w:ascii="仿宋" w:eastAsia="仿宋" w:hAnsi="仿宋" w:cs="Times New Roman" w:hint="eastAsia"/>
          <w:color w:val="000000" w:themeColor="text1"/>
          <w:sz w:val="32"/>
          <w:szCs w:val="32"/>
        </w:rPr>
        <w:t>加大对</w:t>
      </w:r>
      <w:r w:rsidR="00994C8E" w:rsidRPr="00FA4D50">
        <w:rPr>
          <w:rFonts w:ascii="仿宋" w:eastAsia="仿宋" w:hAnsi="仿宋" w:hint="eastAsia"/>
          <w:color w:val="000000" w:themeColor="text1"/>
          <w:sz w:val="32"/>
          <w:szCs w:val="32"/>
        </w:rPr>
        <w:t>科研经费等重点项目的专项审计力度，规范学校经济活动。加强学校固定资产管理</w:t>
      </w:r>
      <w:r w:rsidR="00994C8E" w:rsidRPr="00FA4D50">
        <w:rPr>
          <w:rFonts w:ascii="仿宋" w:eastAsia="仿宋" w:hAnsi="仿宋" w:cs="Times New Roman" w:hint="eastAsia"/>
          <w:color w:val="000000" w:themeColor="text1"/>
          <w:sz w:val="32"/>
          <w:szCs w:val="32"/>
        </w:rPr>
        <w:t>，</w:t>
      </w:r>
      <w:r w:rsidR="00994C8E" w:rsidRPr="00FA4D50">
        <w:rPr>
          <w:rFonts w:ascii="仿宋" w:eastAsia="仿宋" w:hAnsi="仿宋" w:cs="仿宋" w:hint="eastAsia"/>
          <w:color w:val="000000" w:themeColor="text1"/>
          <w:sz w:val="32"/>
          <w:szCs w:val="32"/>
        </w:rPr>
        <w:t>进一步健全仪器设备、公用房的合理分配和调剂机制，</w:t>
      </w:r>
      <w:r w:rsidR="00994C8E" w:rsidRPr="00FA4D50">
        <w:rPr>
          <w:rFonts w:ascii="仿宋" w:eastAsia="仿宋" w:hAnsi="仿宋" w:cs="Times New Roman" w:hint="eastAsia"/>
          <w:color w:val="000000" w:themeColor="text1"/>
          <w:sz w:val="32"/>
          <w:szCs w:val="32"/>
        </w:rPr>
        <w:t>强化大型仪器设备使用效益考核。</w:t>
      </w:r>
      <w:r w:rsidR="00994C8E" w:rsidRPr="00FA4D50">
        <w:rPr>
          <w:rFonts w:ascii="仿宋" w:eastAsia="仿宋" w:hAnsi="仿宋" w:hint="eastAsia"/>
          <w:color w:val="000000" w:themeColor="text1"/>
          <w:sz w:val="32"/>
          <w:szCs w:val="32"/>
        </w:rPr>
        <w:t>提高政府采购效率，启用货物与服务采购管理系统，简化采购审批流程，推进网上商城采购。</w:t>
      </w:r>
      <w:r w:rsidR="00994C8E" w:rsidRPr="00FA4D50">
        <w:rPr>
          <w:rFonts w:ascii="仿宋" w:eastAsia="仿宋" w:hAnsi="仿宋" w:cs="仿宋" w:hint="eastAsia"/>
          <w:color w:val="000000" w:themeColor="text1"/>
          <w:sz w:val="32"/>
          <w:szCs w:val="32"/>
        </w:rPr>
        <w:t>加快后勤社会化服务改革，推进公共会议室的有偿使用，提高精细化管理水平。加强对经营性资产的清查统计和经营管理，规范对外投资（含无形资产）和股权管理，推进国家大学科技园建设，促进国有经营性资产的保值增值。</w:t>
      </w:r>
    </w:p>
    <w:p w:rsidR="00994C8E" w:rsidRPr="00FA4D50" w:rsidRDefault="00994C8E" w:rsidP="00C24EB3">
      <w:pPr>
        <w:spacing w:line="540" w:lineRule="exact"/>
        <w:ind w:firstLineChars="200" w:firstLine="640"/>
        <w:rPr>
          <w:rFonts w:ascii="楷体" w:eastAsia="楷体" w:hAnsi="楷体"/>
          <w:b/>
          <w:color w:val="000000" w:themeColor="text1"/>
          <w:sz w:val="32"/>
          <w:szCs w:val="32"/>
        </w:rPr>
      </w:pPr>
      <w:r w:rsidRPr="00C24EB3">
        <w:rPr>
          <w:rFonts w:ascii="黑体" w:eastAsia="黑体" w:hAnsi="黑体" w:hint="eastAsia"/>
          <w:color w:val="000000" w:themeColor="text1"/>
          <w:sz w:val="32"/>
          <w:szCs w:val="32"/>
        </w:rPr>
        <w:t>五</w:t>
      </w:r>
      <w:r w:rsidR="00C24EB3">
        <w:rPr>
          <w:rFonts w:ascii="黑体" w:eastAsia="黑体" w:hAnsi="黑体" w:hint="eastAsia"/>
          <w:color w:val="000000" w:themeColor="text1"/>
          <w:sz w:val="32"/>
          <w:szCs w:val="32"/>
        </w:rPr>
        <w:t>．</w:t>
      </w:r>
      <w:r w:rsidRPr="00C24EB3">
        <w:rPr>
          <w:rFonts w:ascii="黑体" w:eastAsia="黑体" w:hAnsi="黑体" w:hint="eastAsia"/>
          <w:color w:val="000000" w:themeColor="text1"/>
          <w:sz w:val="32"/>
          <w:szCs w:val="32"/>
        </w:rPr>
        <w:t>以完善服务保障为基础，营造发展环境</w:t>
      </w:r>
    </w:p>
    <w:p w:rsidR="00994C8E" w:rsidRPr="00FA4D50" w:rsidRDefault="00994C8E" w:rsidP="00994C8E">
      <w:pPr>
        <w:spacing w:line="540" w:lineRule="exact"/>
        <w:ind w:firstLineChars="200" w:firstLine="643"/>
        <w:rPr>
          <w:rFonts w:ascii="仿宋" w:eastAsia="仿宋" w:hAnsi="仿宋" w:cs="仿宋"/>
          <w:color w:val="000000" w:themeColor="text1"/>
          <w:sz w:val="32"/>
          <w:szCs w:val="32"/>
        </w:rPr>
      </w:pPr>
      <w:r w:rsidRPr="00FA4D50">
        <w:rPr>
          <w:rFonts w:ascii="仿宋" w:eastAsia="仿宋" w:hAnsi="仿宋" w:hint="eastAsia"/>
          <w:b/>
          <w:color w:val="000000" w:themeColor="text1"/>
          <w:sz w:val="32"/>
          <w:szCs w:val="32"/>
        </w:rPr>
        <w:t>1</w:t>
      </w:r>
      <w:r w:rsidR="00970790">
        <w:rPr>
          <w:rFonts w:ascii="仿宋" w:eastAsia="仿宋" w:hAnsi="仿宋" w:hint="eastAsia"/>
          <w:b/>
          <w:color w:val="000000" w:themeColor="text1"/>
          <w:sz w:val="32"/>
          <w:szCs w:val="32"/>
        </w:rPr>
        <w:t>5</w:t>
      </w:r>
      <w:r w:rsidRPr="00FA4D50">
        <w:rPr>
          <w:rFonts w:ascii="仿宋" w:eastAsia="仿宋" w:hAnsi="仿宋" w:hint="eastAsia"/>
          <w:b/>
          <w:color w:val="000000" w:themeColor="text1"/>
          <w:sz w:val="32"/>
          <w:szCs w:val="32"/>
        </w:rPr>
        <w:t>．加快东山校区建设。</w:t>
      </w:r>
      <w:r w:rsidRPr="00FA4D50">
        <w:rPr>
          <w:rFonts w:ascii="仿宋" w:eastAsia="仿宋" w:hAnsi="仿宋" w:cs="仿宋"/>
          <w:color w:val="000000" w:themeColor="text1"/>
          <w:sz w:val="32"/>
          <w:szCs w:val="32"/>
        </w:rPr>
        <w:t>切实履行项目建设的主体责任，全面推进工程建设。加快完成校园基础设施的设计和审批工作、第一阶段学生食堂及公寓的设计和审批、第二阶段建设项目可研报告的编制。加快项目施工，完成内部场地竖向土方平整和场地强夯，争取生命与科学学院、环境与资源学院、软件学院、电力学院、建筑学院、体育馆、风雨操场和生化环公共实验楼八个单体建筑年底主体封顶。加快推进学校周边市政配套设施建设。争取政策推进人才公寓和教职工住宅建设。</w:t>
      </w:r>
    </w:p>
    <w:p w:rsidR="00994C8E" w:rsidRPr="00FA4D50" w:rsidRDefault="00970790" w:rsidP="00994C8E">
      <w:pPr>
        <w:spacing w:line="540" w:lineRule="exact"/>
        <w:ind w:firstLineChars="200" w:firstLine="643"/>
        <w:rPr>
          <w:rFonts w:ascii="仿宋" w:eastAsia="仿宋" w:hAnsi="仿宋" w:cs="仿宋"/>
          <w:color w:val="000000" w:themeColor="text1"/>
          <w:sz w:val="32"/>
          <w:szCs w:val="32"/>
        </w:rPr>
      </w:pPr>
      <w:r>
        <w:rPr>
          <w:rFonts w:ascii="仿宋" w:eastAsia="仿宋" w:hAnsi="仿宋" w:hint="eastAsia"/>
          <w:b/>
          <w:color w:val="000000" w:themeColor="text1"/>
          <w:sz w:val="32"/>
          <w:szCs w:val="32"/>
        </w:rPr>
        <w:t>16</w:t>
      </w:r>
      <w:r w:rsidR="00994C8E" w:rsidRPr="00FA4D50">
        <w:rPr>
          <w:rFonts w:ascii="仿宋" w:eastAsia="仿宋" w:hAnsi="仿宋" w:hint="eastAsia"/>
          <w:b/>
          <w:color w:val="000000" w:themeColor="text1"/>
          <w:sz w:val="32"/>
          <w:szCs w:val="32"/>
        </w:rPr>
        <w:t>．高度重视民生保障。</w:t>
      </w:r>
      <w:r w:rsidR="00994C8E" w:rsidRPr="00FA4D50">
        <w:rPr>
          <w:rFonts w:ascii="仿宋" w:eastAsia="仿宋" w:hAnsi="仿宋" w:cs="仿宋"/>
          <w:color w:val="000000" w:themeColor="text1"/>
          <w:sz w:val="32"/>
          <w:szCs w:val="32"/>
        </w:rPr>
        <w:t>坚持依法合规，加快推进坞城校区家属1-10#楼的规划设计和拆迁改造工作,加快推进坞城校区校园规划设计工作。</w:t>
      </w:r>
      <w:r w:rsidR="00994C8E" w:rsidRPr="00FA4D50">
        <w:rPr>
          <w:rFonts w:ascii="仿宋" w:eastAsia="仿宋" w:hAnsi="仿宋" w:cs="仿宋" w:hint="eastAsia"/>
          <w:color w:val="000000" w:themeColor="text1"/>
          <w:sz w:val="32"/>
          <w:szCs w:val="32"/>
        </w:rPr>
        <w:t>保障教职工工资绩效发放，</w:t>
      </w:r>
      <w:r w:rsidR="00994C8E" w:rsidRPr="00FA4D50">
        <w:rPr>
          <w:rFonts w:ascii="仿宋" w:eastAsia="仿宋" w:hAnsi="仿宋" w:cs="仿宋"/>
          <w:color w:val="000000" w:themeColor="text1"/>
          <w:sz w:val="32"/>
          <w:szCs w:val="32"/>
        </w:rPr>
        <w:t>推进养老保险制度改革</w:t>
      </w:r>
      <w:r w:rsidR="00994C8E" w:rsidRPr="00FA4D50">
        <w:rPr>
          <w:rFonts w:ascii="仿宋" w:eastAsia="仿宋" w:hAnsi="仿宋" w:cs="仿宋" w:hint="eastAsia"/>
          <w:color w:val="000000" w:themeColor="text1"/>
          <w:sz w:val="32"/>
          <w:szCs w:val="32"/>
        </w:rPr>
        <w:t>，健全困难职工帮扶慰问体系</w:t>
      </w:r>
      <w:r w:rsidR="00994C8E" w:rsidRPr="00FA4D50">
        <w:rPr>
          <w:rFonts w:ascii="仿宋" w:eastAsia="仿宋" w:hAnsi="仿宋" w:cs="仿宋"/>
          <w:color w:val="000000" w:themeColor="text1"/>
          <w:sz w:val="32"/>
          <w:szCs w:val="32"/>
        </w:rPr>
        <w:t>。</w:t>
      </w:r>
      <w:r w:rsidR="00994C8E" w:rsidRPr="00FA4D50">
        <w:rPr>
          <w:rFonts w:ascii="仿宋" w:eastAsia="仿宋" w:hAnsi="仿宋" w:hint="eastAsia"/>
          <w:color w:val="000000" w:themeColor="text1"/>
          <w:sz w:val="32"/>
          <w:szCs w:val="32"/>
        </w:rPr>
        <w:t>支持附小、附中提高办学水平，解决教职工子女教育后顾之忧。</w:t>
      </w:r>
      <w:r w:rsidR="00994C8E" w:rsidRPr="00FA4D50">
        <w:rPr>
          <w:rFonts w:ascii="仿宋" w:eastAsia="仿宋" w:hAnsi="仿宋" w:cs="仿宋" w:hint="eastAsia"/>
          <w:color w:val="000000" w:themeColor="text1"/>
          <w:sz w:val="32"/>
          <w:szCs w:val="32"/>
        </w:rPr>
        <w:t>与社区服务对接，探索虚拟养老院、老年大学建设，为离退休老同志提供更多关怀。加强学生就业创业指导和培训，加大对就业困难群体的帮扶力度，开拓新型就业市场，提高就业质量。创新学生管理服务，开展心理疏导和咨询服务，加大对经济困难学生的资助力度。继续做好师生体检、应急救护、健康教育等工作，提高医疗服务水平。</w:t>
      </w:r>
    </w:p>
    <w:p w:rsidR="00994C8E" w:rsidRPr="00FA4D50" w:rsidRDefault="00970790" w:rsidP="00994C8E">
      <w:pPr>
        <w:spacing w:line="540" w:lineRule="exact"/>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17</w:t>
      </w:r>
      <w:r w:rsidR="00994C8E" w:rsidRPr="00FA4D50">
        <w:rPr>
          <w:rFonts w:ascii="仿宋" w:eastAsia="仿宋" w:hAnsi="仿宋" w:hint="eastAsia"/>
          <w:b/>
          <w:color w:val="000000" w:themeColor="text1"/>
          <w:sz w:val="32"/>
          <w:szCs w:val="32"/>
        </w:rPr>
        <w:t>．健全公共服务体系。</w:t>
      </w:r>
      <w:r w:rsidR="00994C8E" w:rsidRPr="00FA4D50">
        <w:rPr>
          <w:rFonts w:ascii="仿宋" w:eastAsia="仿宋" w:hAnsi="仿宋" w:hint="eastAsia"/>
          <w:color w:val="000000" w:themeColor="text1"/>
          <w:sz w:val="32"/>
          <w:szCs w:val="32"/>
        </w:rPr>
        <w:t>加强师生综合服务平台建设，进一步提高工作效能和服务水平。严把稿件质量关，进一步提升学术期刊办刊水平。</w:t>
      </w:r>
      <w:r w:rsidR="00994C8E" w:rsidRPr="00FA4D50">
        <w:rPr>
          <w:rFonts w:ascii="仿宋" w:eastAsia="仿宋" w:hAnsi="仿宋" w:cs="Times New Roman" w:hint="eastAsia"/>
          <w:color w:val="000000" w:themeColor="text1"/>
          <w:sz w:val="32"/>
          <w:szCs w:val="32"/>
        </w:rPr>
        <w:t>成立</w:t>
      </w:r>
      <w:r w:rsidR="00994C8E" w:rsidRPr="00FA4D50">
        <w:rPr>
          <w:rFonts w:ascii="仿宋" w:eastAsia="仿宋" w:hAnsi="仿宋" w:hint="eastAsia"/>
          <w:color w:val="000000" w:themeColor="text1"/>
          <w:sz w:val="32"/>
          <w:szCs w:val="32"/>
        </w:rPr>
        <w:t>学校</w:t>
      </w:r>
      <w:r w:rsidR="00994C8E" w:rsidRPr="00FA4D50">
        <w:rPr>
          <w:rFonts w:ascii="仿宋" w:eastAsia="仿宋" w:hAnsi="仿宋" w:cs="Times New Roman" w:hint="eastAsia"/>
          <w:color w:val="000000" w:themeColor="text1"/>
          <w:sz w:val="32"/>
          <w:szCs w:val="32"/>
        </w:rPr>
        <w:t>图书文献资源建设委员会</w:t>
      </w:r>
      <w:r w:rsidR="00994C8E" w:rsidRPr="00FA4D50">
        <w:rPr>
          <w:rFonts w:ascii="仿宋" w:eastAsia="仿宋" w:hAnsi="仿宋" w:hint="eastAsia"/>
          <w:color w:val="000000" w:themeColor="text1"/>
          <w:sz w:val="32"/>
          <w:szCs w:val="32"/>
        </w:rPr>
        <w:t>，持续加强图书文献资源的建设力度，</w:t>
      </w:r>
      <w:r w:rsidR="00994C8E" w:rsidRPr="00FA4D50">
        <w:rPr>
          <w:rFonts w:ascii="仿宋" w:eastAsia="仿宋" w:hAnsi="仿宋" w:cs="Times New Roman" w:hint="eastAsia"/>
          <w:color w:val="000000" w:themeColor="text1"/>
          <w:sz w:val="32"/>
          <w:szCs w:val="32"/>
        </w:rPr>
        <w:t>提升知识服务水平</w:t>
      </w:r>
      <w:r w:rsidR="00994C8E" w:rsidRPr="00FA4D50">
        <w:rPr>
          <w:rFonts w:ascii="仿宋" w:eastAsia="仿宋" w:hAnsi="仿宋" w:hint="eastAsia"/>
          <w:color w:val="000000" w:themeColor="text1"/>
          <w:sz w:val="32"/>
          <w:szCs w:val="32"/>
        </w:rPr>
        <w:t>。加强档案收集和管理，持续推进档案全文数字化工作。全面推进信息化建设，扩容学校</w:t>
      </w:r>
      <w:r w:rsidR="00994C8E" w:rsidRPr="00FA4D50">
        <w:rPr>
          <w:rFonts w:ascii="仿宋" w:eastAsia="仿宋" w:hAnsi="仿宋" w:cs="Times New Roman" w:hint="eastAsia"/>
          <w:color w:val="000000" w:themeColor="text1"/>
          <w:sz w:val="32"/>
          <w:szCs w:val="32"/>
        </w:rPr>
        <w:t>互联网带宽</w:t>
      </w:r>
      <w:r w:rsidR="00994C8E" w:rsidRPr="00FA4D50">
        <w:rPr>
          <w:rFonts w:ascii="仿宋" w:eastAsia="仿宋" w:hAnsi="仿宋" w:hint="eastAsia"/>
          <w:color w:val="000000" w:themeColor="text1"/>
          <w:sz w:val="32"/>
          <w:szCs w:val="32"/>
        </w:rPr>
        <w:t>，改善网络环境和基础设施，加强网络安全管理，完成东山校区智慧校园</w:t>
      </w:r>
      <w:r w:rsidR="00994C8E" w:rsidRPr="00FA4D50">
        <w:rPr>
          <w:rFonts w:ascii="仿宋" w:eastAsia="仿宋" w:hAnsi="仿宋" w:cs="Times New Roman" w:hint="eastAsia"/>
          <w:color w:val="000000" w:themeColor="text1"/>
          <w:sz w:val="32"/>
          <w:szCs w:val="32"/>
        </w:rPr>
        <w:t>规划</w:t>
      </w:r>
      <w:r w:rsidR="00994C8E" w:rsidRPr="00FA4D50">
        <w:rPr>
          <w:rFonts w:ascii="仿宋" w:eastAsia="仿宋" w:hAnsi="仿宋" w:hint="eastAsia"/>
          <w:color w:val="000000" w:themeColor="text1"/>
          <w:sz w:val="32"/>
          <w:szCs w:val="32"/>
        </w:rPr>
        <w:t>，加快师生大数据平台、</w:t>
      </w:r>
      <w:r w:rsidR="00994C8E" w:rsidRPr="00FA4D50">
        <w:rPr>
          <w:rFonts w:ascii="仿宋" w:eastAsia="仿宋" w:hAnsi="仿宋" w:cs="Times New Roman" w:hint="eastAsia"/>
          <w:color w:val="000000" w:themeColor="text1"/>
          <w:sz w:val="32"/>
          <w:szCs w:val="32"/>
        </w:rPr>
        <w:t>智慧教室</w:t>
      </w:r>
      <w:r w:rsidR="00994C8E" w:rsidRPr="00FA4D50">
        <w:rPr>
          <w:rFonts w:ascii="仿宋" w:eastAsia="仿宋" w:hAnsi="仿宋" w:hint="eastAsia"/>
          <w:color w:val="000000" w:themeColor="text1"/>
          <w:sz w:val="32"/>
          <w:szCs w:val="32"/>
        </w:rPr>
        <w:t>、移动数字校园平台建设。筹建学校应急指挥中心</w:t>
      </w:r>
      <w:r w:rsidR="00994C8E" w:rsidRPr="00FA4D50">
        <w:rPr>
          <w:rFonts w:ascii="仿宋" w:eastAsia="仿宋" w:hAnsi="仿宋" w:cs="Times New Roman" w:hint="eastAsia"/>
          <w:color w:val="000000" w:themeColor="text1"/>
          <w:sz w:val="32"/>
          <w:szCs w:val="32"/>
        </w:rPr>
        <w:t>，</w:t>
      </w:r>
      <w:r w:rsidR="00994C8E" w:rsidRPr="00FA4D50">
        <w:rPr>
          <w:rFonts w:ascii="仿宋" w:eastAsia="仿宋" w:hAnsi="仿宋" w:hint="eastAsia"/>
          <w:color w:val="000000" w:themeColor="text1"/>
          <w:sz w:val="32"/>
          <w:szCs w:val="32"/>
        </w:rPr>
        <w:t>强化联防联动和工作研判，扩大安全教育和应急演练覆盖范围，提升突发事件应急处置水平，维护学校安全稳定的良好局面。</w:t>
      </w:r>
    </w:p>
    <w:p w:rsidR="00994C8E" w:rsidRPr="00FA4D50" w:rsidRDefault="00970790" w:rsidP="00994C8E">
      <w:pPr>
        <w:spacing w:line="540" w:lineRule="exact"/>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18</w:t>
      </w:r>
      <w:r w:rsidR="00994C8E" w:rsidRPr="00FA4D50">
        <w:rPr>
          <w:rFonts w:ascii="仿宋" w:eastAsia="仿宋" w:hAnsi="仿宋" w:hint="eastAsia"/>
          <w:b/>
          <w:color w:val="000000" w:themeColor="text1"/>
          <w:sz w:val="32"/>
          <w:szCs w:val="32"/>
        </w:rPr>
        <w:t>．打造优秀大学文化。</w:t>
      </w:r>
      <w:r w:rsidR="00994C8E" w:rsidRPr="00FA4D50">
        <w:rPr>
          <w:rFonts w:ascii="仿宋" w:eastAsia="仿宋" w:hAnsi="仿宋" w:hint="eastAsia"/>
          <w:color w:val="000000" w:themeColor="text1"/>
          <w:sz w:val="32"/>
          <w:szCs w:val="32"/>
        </w:rPr>
        <w:t>加强校园文化建设的整体规划和顶层设计，完善统筹推进机制。加强学校中英文网站、统一形象标识建设，提升对外形象。加强传统文化教育，继续推进国学大讲堂、国家大学生文化素质教育基地建设。加大校史教育和研究力度，传承优良办学传统。注重学风教风建设，引导教师强化科研诚信和学术道德，引导学生规范行为潜心学习。不断丰富校园文化艺术活动，积极开展群众体育活动，鼓励学生参与课外学术科技创新创业、社会实践和志愿活动，服务学生德智体美全面成长成才。</w:t>
      </w:r>
    </w:p>
    <w:sectPr w:rsidR="00994C8E" w:rsidRPr="00FA4D50" w:rsidSect="000B3D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446" w:rsidRDefault="005F4446" w:rsidP="005F4446">
      <w:r>
        <w:separator/>
      </w:r>
    </w:p>
  </w:endnote>
  <w:endnote w:type="continuationSeparator" w:id="1">
    <w:p w:rsidR="005F4446" w:rsidRDefault="005F4446" w:rsidP="005F44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446" w:rsidRDefault="005F4446" w:rsidP="005F4446">
      <w:r>
        <w:separator/>
      </w:r>
    </w:p>
  </w:footnote>
  <w:footnote w:type="continuationSeparator" w:id="1">
    <w:p w:rsidR="005F4446" w:rsidRDefault="005F4446" w:rsidP="005F44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527"/>
    <w:rsid w:val="00007D6D"/>
    <w:rsid w:val="00044527"/>
    <w:rsid w:val="00050634"/>
    <w:rsid w:val="000B3DB1"/>
    <w:rsid w:val="00102688"/>
    <w:rsid w:val="00106768"/>
    <w:rsid w:val="0013655E"/>
    <w:rsid w:val="002B68C9"/>
    <w:rsid w:val="002E51BC"/>
    <w:rsid w:val="00347A54"/>
    <w:rsid w:val="003715A1"/>
    <w:rsid w:val="00383CCD"/>
    <w:rsid w:val="003D3868"/>
    <w:rsid w:val="004216F7"/>
    <w:rsid w:val="0047531A"/>
    <w:rsid w:val="004B72A3"/>
    <w:rsid w:val="004C3202"/>
    <w:rsid w:val="00551912"/>
    <w:rsid w:val="00560F7D"/>
    <w:rsid w:val="00563710"/>
    <w:rsid w:val="005F4446"/>
    <w:rsid w:val="006A7C1A"/>
    <w:rsid w:val="007E537B"/>
    <w:rsid w:val="00893011"/>
    <w:rsid w:val="00970790"/>
    <w:rsid w:val="00994C8E"/>
    <w:rsid w:val="009A4A5C"/>
    <w:rsid w:val="00A044FC"/>
    <w:rsid w:val="00A843A1"/>
    <w:rsid w:val="00B40E66"/>
    <w:rsid w:val="00BC01A0"/>
    <w:rsid w:val="00C24EB3"/>
    <w:rsid w:val="00C321EA"/>
    <w:rsid w:val="00CE6544"/>
    <w:rsid w:val="00D655DC"/>
    <w:rsid w:val="00D7604F"/>
    <w:rsid w:val="00DC4C0E"/>
    <w:rsid w:val="00E37BEB"/>
    <w:rsid w:val="00EA2096"/>
    <w:rsid w:val="00EC66F8"/>
    <w:rsid w:val="00EE1847"/>
    <w:rsid w:val="00F066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D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3CCD"/>
    <w:pPr>
      <w:ind w:firstLineChars="200" w:firstLine="420"/>
    </w:pPr>
  </w:style>
  <w:style w:type="paragraph" w:styleId="a4">
    <w:name w:val="header"/>
    <w:basedOn w:val="a"/>
    <w:link w:val="Char"/>
    <w:uiPriority w:val="99"/>
    <w:semiHidden/>
    <w:unhideWhenUsed/>
    <w:rsid w:val="005F4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4446"/>
    <w:rPr>
      <w:sz w:val="18"/>
      <w:szCs w:val="18"/>
    </w:rPr>
  </w:style>
  <w:style w:type="paragraph" w:styleId="a5">
    <w:name w:val="footer"/>
    <w:basedOn w:val="a"/>
    <w:link w:val="Char0"/>
    <w:uiPriority w:val="99"/>
    <w:semiHidden/>
    <w:unhideWhenUsed/>
    <w:rsid w:val="005F444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F44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C261A-0075-4F62-82DD-272563A1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812</Words>
  <Characters>4633</Characters>
  <Application>Microsoft Office Word</Application>
  <DocSecurity>0</DocSecurity>
  <Lines>38</Lines>
  <Paragraphs>10</Paragraphs>
  <ScaleCrop>false</ScaleCrop>
  <Company>Sky123.Org</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张树峰</dc:creator>
  <cp:lastModifiedBy>范艳华</cp:lastModifiedBy>
  <cp:revision>2</cp:revision>
  <dcterms:created xsi:type="dcterms:W3CDTF">2018-03-05T01:15:00Z</dcterms:created>
  <dcterms:modified xsi:type="dcterms:W3CDTF">2018-03-05T01:15:00Z</dcterms:modified>
</cp:coreProperties>
</file>